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0549" w14:textId="77777777" w:rsidR="002356C1" w:rsidRPr="0057793B" w:rsidRDefault="004460DE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71B59D" wp14:editId="73511595">
            <wp:simplePos x="0" y="0"/>
            <wp:positionH relativeFrom="column">
              <wp:posOffset>4554855</wp:posOffset>
            </wp:positionH>
            <wp:positionV relativeFrom="page">
              <wp:posOffset>525780</wp:posOffset>
            </wp:positionV>
            <wp:extent cx="1792800" cy="1656000"/>
            <wp:effectExtent l="0" t="0" r="0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CC147" w14:textId="77777777" w:rsidR="00AF2BAA" w:rsidRPr="0057793B" w:rsidRDefault="00AF2BAA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1F68BB" w14:textId="77777777"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4201A0A8" w14:textId="77777777"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537D14E3" w14:textId="77777777" w:rsidR="007D0A03" w:rsidRPr="0057793B" w:rsidRDefault="007D0A03" w:rsidP="007D0A03">
      <w:pPr>
        <w:shd w:val="clear" w:color="auto" w:fill="FFFFFF"/>
        <w:ind w:hanging="2"/>
        <w:rPr>
          <w:rFonts w:ascii="Arial" w:hAnsi="Arial" w:cs="Arial"/>
          <w:b/>
          <w:sz w:val="20"/>
          <w:szCs w:val="20"/>
          <w:lang w:val="en-US"/>
        </w:rPr>
      </w:pPr>
    </w:p>
    <w:p w14:paraId="009729BA" w14:textId="77777777" w:rsidR="00274CC0" w:rsidRPr="0057793B" w:rsidRDefault="00274CC0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2286F34" w14:textId="77777777" w:rsidR="00785158" w:rsidRPr="0057793B" w:rsidRDefault="00785158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43F054B" w14:textId="77777777" w:rsidR="001114A4" w:rsidRPr="0057793B" w:rsidRDefault="001114A4" w:rsidP="00FD7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0BAE6AA" w14:textId="77777777" w:rsidR="001114A4" w:rsidRPr="0057793B" w:rsidRDefault="001114A4" w:rsidP="00D62B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D2FC81F" w14:textId="77777777" w:rsidR="007D0A03" w:rsidRPr="0057793B" w:rsidRDefault="00D62BC9" w:rsidP="00D62BC9">
      <w:pPr>
        <w:shd w:val="clear" w:color="auto" w:fill="FFFFFF"/>
        <w:ind w:hanging="2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57793B">
        <w:rPr>
          <w:rFonts w:ascii="Arial" w:hAnsi="Arial" w:cs="Arial"/>
          <w:b/>
          <w:sz w:val="20"/>
          <w:szCs w:val="20"/>
          <w:lang w:val="pl"/>
        </w:rPr>
        <w:t xml:space="preserve">Pawilon Polski </w:t>
      </w:r>
      <w:r w:rsidRPr="0057793B">
        <w:rPr>
          <w:rFonts w:ascii="Arial" w:hAnsi="Arial" w:cs="Arial"/>
          <w:b/>
          <w:sz w:val="20"/>
          <w:szCs w:val="20"/>
          <w:lang w:val="pl"/>
        </w:rPr>
        <w:br/>
        <w:t xml:space="preserve">na </w:t>
      </w:r>
      <w:r w:rsidR="004460DE">
        <w:rPr>
          <w:rFonts w:ascii="Arial" w:hAnsi="Arial" w:cs="Arial"/>
          <w:b/>
          <w:sz w:val="20"/>
          <w:szCs w:val="20"/>
          <w:lang w:val="pl"/>
        </w:rPr>
        <w:t>18</w:t>
      </w:r>
      <w:r w:rsidRPr="0057793B">
        <w:rPr>
          <w:rFonts w:ascii="Arial" w:hAnsi="Arial" w:cs="Arial"/>
          <w:b/>
          <w:sz w:val="20"/>
          <w:szCs w:val="20"/>
          <w:lang w:val="pl"/>
        </w:rPr>
        <w:t>. Międzynarodowej</w:t>
      </w:r>
      <w:r w:rsidR="00C9227E" w:rsidRPr="0057793B">
        <w:rPr>
          <w:rFonts w:ascii="Arial" w:hAnsi="Arial" w:cs="Arial"/>
          <w:b/>
          <w:sz w:val="20"/>
          <w:szCs w:val="20"/>
          <w:lang w:val="pl"/>
        </w:rPr>
        <w:t xml:space="preserve"> Wystawie </w:t>
      </w:r>
      <w:r w:rsidR="00EE7AD6">
        <w:rPr>
          <w:rFonts w:ascii="Arial" w:hAnsi="Arial" w:cs="Arial"/>
          <w:b/>
          <w:sz w:val="20"/>
          <w:szCs w:val="20"/>
          <w:lang w:val="pl"/>
        </w:rPr>
        <w:t>Architektury</w:t>
      </w:r>
      <w:r w:rsidR="00C9227E" w:rsidRPr="0057793B">
        <w:rPr>
          <w:rFonts w:ascii="Arial" w:hAnsi="Arial" w:cs="Arial"/>
          <w:b/>
          <w:sz w:val="20"/>
          <w:szCs w:val="20"/>
          <w:lang w:val="pl"/>
        </w:rPr>
        <w:t xml:space="preserve"> — La Biennale d</w:t>
      </w:r>
      <w:r w:rsidRPr="0057793B">
        <w:rPr>
          <w:rFonts w:ascii="Arial" w:hAnsi="Arial" w:cs="Arial"/>
          <w:b/>
          <w:sz w:val="20"/>
          <w:szCs w:val="20"/>
          <w:lang w:val="pl"/>
        </w:rPr>
        <w:t>i Venezia</w:t>
      </w:r>
    </w:p>
    <w:p w14:paraId="129D002E" w14:textId="4028FD05" w:rsid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b/>
          <w:sz w:val="20"/>
          <w:szCs w:val="20"/>
          <w:lang w:val="pl"/>
        </w:rPr>
        <w:t xml:space="preserve">Liczba danych wytwarzanych każdego dnia jest przytłaczająca. Rozwój cywilizacyjny i technologiczny sprawił, że jesteśmy uzależnieni od produkowania, gromadzenia i przetwarzania informacji. Wnioski płynące z przetwarzanych cyfrowo treści wykorzystywane są m.in. w architekturze, urbanistyce i planowaniu przestrzennym. Wierząc w ich nieomylność, pozwalamy algorytmom obliczać i projektować domy i miasta. </w:t>
      </w:r>
    </w:p>
    <w:p w14:paraId="2C1CA6B9" w14:textId="4D5AAF45" w:rsid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b/>
          <w:i/>
          <w:sz w:val="20"/>
          <w:szCs w:val="20"/>
          <w:lang w:val="pl"/>
        </w:rPr>
        <w:t xml:space="preserve">Datament </w:t>
      </w:r>
      <w:r w:rsidRPr="00EE7AD6">
        <w:rPr>
          <w:b/>
          <w:sz w:val="20"/>
          <w:szCs w:val="20"/>
          <w:lang w:val="pl"/>
        </w:rPr>
        <w:t>– monumentalna instalacja, prezentowana w Pawilonie Polskim na 18. Międzynarodowej Wystawie Architektury w Wenecji, pozwoli doświadczyć danych w ich „fizycznej” postaci. Przestrzeń Pawilonu wypełni</w:t>
      </w:r>
      <w:r w:rsidR="002B1E22">
        <w:rPr>
          <w:b/>
          <w:sz w:val="20"/>
          <w:szCs w:val="20"/>
          <w:lang w:val="pl"/>
        </w:rPr>
        <w:t xml:space="preserve">a </w:t>
      </w:r>
      <w:r w:rsidRPr="00EE7AD6">
        <w:rPr>
          <w:b/>
          <w:sz w:val="20"/>
          <w:szCs w:val="20"/>
          <w:lang w:val="pl"/>
        </w:rPr>
        <w:t xml:space="preserve">szkielet czterech odwzorowanych w rzeczywistej skali domostw. Z pozoru chaotyczna, pełna niedorzecznych rozwiązań konstrukcja wiernie odwzorowuje źródłowe dane. Wystawa ma stać się punktem </w:t>
      </w:r>
      <w:proofErr w:type="spellStart"/>
      <w:r w:rsidRPr="00EE7AD6">
        <w:rPr>
          <w:b/>
          <w:sz w:val="20"/>
          <w:szCs w:val="20"/>
          <w:lang w:val="pl"/>
        </w:rPr>
        <w:t>wyjścia</w:t>
      </w:r>
      <w:proofErr w:type="spellEnd"/>
      <w:r w:rsidRPr="00EE7AD6">
        <w:rPr>
          <w:b/>
          <w:sz w:val="20"/>
          <w:szCs w:val="20"/>
          <w:lang w:val="pl"/>
        </w:rPr>
        <w:t xml:space="preserve"> do dyskusji o tym, że choć nowe technologie nie są w stanie zaproponować nam gotowych rozwiązań, mogą pomóc w stawianiu lepszych pytań.</w:t>
      </w:r>
      <w:r w:rsidRPr="00EE7AD6">
        <w:rPr>
          <w:sz w:val="20"/>
          <w:szCs w:val="20"/>
          <w:lang w:val="pl"/>
        </w:rPr>
        <w:t xml:space="preserve"> </w:t>
      </w:r>
    </w:p>
    <w:p w14:paraId="6234E205" w14:textId="1B36CE53" w:rsid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sz w:val="20"/>
          <w:szCs w:val="20"/>
          <w:lang w:val="pl"/>
        </w:rPr>
        <w:t xml:space="preserve">Szacuje się, że wytwarzamy codziennie 1,145 tryliona megabajtów danych. Do 2025 roku ilość wyprodukowanych przez nas treści ma sięgnąć 181 </w:t>
      </w:r>
      <w:proofErr w:type="spellStart"/>
      <w:r w:rsidRPr="00EE7AD6">
        <w:rPr>
          <w:sz w:val="20"/>
          <w:szCs w:val="20"/>
          <w:lang w:val="pl"/>
        </w:rPr>
        <w:t>zettabajtów</w:t>
      </w:r>
      <w:proofErr w:type="spellEnd"/>
      <w:r w:rsidRPr="00EE7AD6">
        <w:rPr>
          <w:sz w:val="20"/>
          <w:szCs w:val="20"/>
          <w:lang w:val="pl"/>
        </w:rPr>
        <w:t xml:space="preserve"> (czterokrotnie więcej niż w roku 2020). Takie liczby nie tylko trudno sobie wyobrazić – tylu informacji nie da się w żaden sposób przyswoić i uporządkować. Samo przesłanie ich za pomocą typowego łącza internetowego zajęłoby około 2 miliardów lat. Dlatego większość informacji jest gromadzona, systematyzowana i przetwarzana bez udziału człowieka.  </w:t>
      </w:r>
    </w:p>
    <w:p w14:paraId="21CFB95A" w14:textId="77777777" w:rsid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sz w:val="20"/>
          <w:szCs w:val="20"/>
          <w:lang w:val="pl"/>
        </w:rPr>
        <w:t xml:space="preserve">W architekturze, urbanistyce i planowaniu przestrzennym analizy danych statystycznych i wykorzystanie algorytmów w projektowaniu znacząco wpływają na to, jak mieszkamy i jak będziemy to robić w przyszłości. Coraz rzadziej mamy jednak do czynienia z danymi w surowej postaci. Przetwarzane za pomocą nowych technologii informacje tworzą skrzywiony obraz rzeczywistości. Na podstawie tej cyfrowej iluzji podejmowane są jednak decyzje, których konsekwencje są jak najbardziej realne. </w:t>
      </w:r>
    </w:p>
    <w:p w14:paraId="39067BE0" w14:textId="28428FE5" w:rsid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sz w:val="20"/>
          <w:szCs w:val="20"/>
          <w:lang w:val="pl"/>
        </w:rPr>
        <w:t xml:space="preserve">W Pawilonie Polskim widz </w:t>
      </w:r>
      <w:r w:rsidR="002B1E22">
        <w:rPr>
          <w:sz w:val="20"/>
          <w:szCs w:val="20"/>
          <w:lang w:val="pl"/>
        </w:rPr>
        <w:t>ma</w:t>
      </w:r>
      <w:r w:rsidRPr="00EE7AD6">
        <w:rPr>
          <w:sz w:val="20"/>
          <w:szCs w:val="20"/>
          <w:lang w:val="pl"/>
        </w:rPr>
        <w:t xml:space="preserve"> możliwość doświadczenia danych w ich „fizycznej” postaci. Imponujących rozmiarów instalacja, która wypełni Pawilon, odwzorowuje w skali 1 : 1 kształty przestrzenne domostw z czterech krajów. Konstrukcja składająca się z niemal dwóch tysięcy metrów kolorowych profili stalowych powstała na podstawie </w:t>
      </w:r>
      <w:proofErr w:type="spellStart"/>
      <w:r w:rsidRPr="00EE7AD6">
        <w:rPr>
          <w:sz w:val="20"/>
          <w:szCs w:val="20"/>
          <w:lang w:val="pl"/>
        </w:rPr>
        <w:t>uśrednionych</w:t>
      </w:r>
      <w:proofErr w:type="spellEnd"/>
      <w:r w:rsidRPr="00EE7AD6">
        <w:rPr>
          <w:sz w:val="20"/>
          <w:szCs w:val="20"/>
          <w:lang w:val="pl"/>
        </w:rPr>
        <w:t xml:space="preserve"> i </w:t>
      </w:r>
      <w:proofErr w:type="spellStart"/>
      <w:r w:rsidRPr="00EE7AD6">
        <w:rPr>
          <w:sz w:val="20"/>
          <w:szCs w:val="20"/>
          <w:lang w:val="pl"/>
        </w:rPr>
        <w:t>uogólnionych</w:t>
      </w:r>
      <w:proofErr w:type="spellEnd"/>
      <w:r w:rsidRPr="00EE7AD6">
        <w:rPr>
          <w:sz w:val="20"/>
          <w:szCs w:val="20"/>
          <w:lang w:val="pl"/>
        </w:rPr>
        <w:t xml:space="preserve"> danych dotyczących kształtu, rozmiaru i układu funkcjonalnego mieszkań w </w:t>
      </w:r>
      <w:proofErr w:type="spellStart"/>
      <w:r w:rsidRPr="00EE7AD6">
        <w:rPr>
          <w:sz w:val="20"/>
          <w:szCs w:val="20"/>
          <w:lang w:val="pl"/>
        </w:rPr>
        <w:t>różnych</w:t>
      </w:r>
      <w:proofErr w:type="spellEnd"/>
      <w:r w:rsidRPr="00EE7AD6">
        <w:rPr>
          <w:sz w:val="20"/>
          <w:szCs w:val="20"/>
          <w:lang w:val="pl"/>
        </w:rPr>
        <w:t xml:space="preserve"> strefach geograficznych. Kraje zostały wybrane pod kątem tego, jak dużo wytwarzają i gromadzą danych statystycznych. Instalacja wiernie odzwierciedla źródłowe informacje, nie ma jednak żadnego przełożenia na faktyczną sytuację mieszkaniową w miejscach, z których informacje te pochodzą. Narzędzie, które miało porządkować rzeczywistość, staje się źródłem błędu.</w:t>
      </w:r>
    </w:p>
    <w:p w14:paraId="48CB1378" w14:textId="77777777" w:rsidR="00EE7AD6" w:rsidRPr="00EE7AD6" w:rsidRDefault="00EE7AD6" w:rsidP="00DC1415">
      <w:pPr>
        <w:pStyle w:val="LO-normal"/>
        <w:spacing w:before="240" w:after="240" w:line="240" w:lineRule="auto"/>
        <w:rPr>
          <w:b/>
          <w:sz w:val="20"/>
          <w:szCs w:val="20"/>
          <w:lang w:val="pl"/>
        </w:rPr>
      </w:pPr>
      <w:r w:rsidRPr="00EE7AD6">
        <w:rPr>
          <w:i/>
          <w:sz w:val="20"/>
          <w:szCs w:val="20"/>
          <w:lang w:val="pl"/>
        </w:rPr>
        <w:t>Datament</w:t>
      </w:r>
      <w:r w:rsidRPr="00EE7AD6">
        <w:rPr>
          <w:sz w:val="20"/>
          <w:szCs w:val="20"/>
          <w:lang w:val="pl"/>
        </w:rPr>
        <w:t xml:space="preserve"> jest zapisem dialogu </w:t>
      </w:r>
      <w:proofErr w:type="spellStart"/>
      <w:r w:rsidRPr="00EE7AD6">
        <w:rPr>
          <w:sz w:val="20"/>
          <w:szCs w:val="20"/>
          <w:lang w:val="pl"/>
        </w:rPr>
        <w:t>pomiędzy</w:t>
      </w:r>
      <w:proofErr w:type="spellEnd"/>
      <w:r w:rsidRPr="00EE7AD6">
        <w:rPr>
          <w:sz w:val="20"/>
          <w:szCs w:val="20"/>
          <w:lang w:val="pl"/>
        </w:rPr>
        <w:t xml:space="preserve"> artystką a architektem. Anna Barlik zajmuje </w:t>
      </w:r>
      <w:proofErr w:type="spellStart"/>
      <w:r w:rsidRPr="00EE7AD6">
        <w:rPr>
          <w:sz w:val="20"/>
          <w:szCs w:val="20"/>
          <w:lang w:val="pl"/>
        </w:rPr>
        <w:t>sie</w:t>
      </w:r>
      <w:proofErr w:type="spellEnd"/>
      <w:r w:rsidRPr="00EE7AD6">
        <w:rPr>
          <w:sz w:val="20"/>
          <w:szCs w:val="20"/>
          <w:lang w:val="pl"/>
        </w:rPr>
        <w:t xml:space="preserve">̨ sztuką wizualną, kontekstami lokalnymi oraz zagadnieniami koloru i kompozycji. Marcin Strzała jest architektem </w:t>
      </w:r>
      <w:proofErr w:type="spellStart"/>
      <w:r w:rsidRPr="00EE7AD6">
        <w:rPr>
          <w:sz w:val="20"/>
          <w:szCs w:val="20"/>
          <w:lang w:val="pl"/>
        </w:rPr>
        <w:t>badającym</w:t>
      </w:r>
      <w:proofErr w:type="spellEnd"/>
      <w:r w:rsidRPr="00EE7AD6">
        <w:rPr>
          <w:sz w:val="20"/>
          <w:szCs w:val="20"/>
          <w:lang w:val="pl"/>
        </w:rPr>
        <w:t xml:space="preserve"> </w:t>
      </w:r>
      <w:proofErr w:type="spellStart"/>
      <w:r w:rsidRPr="00EE7AD6">
        <w:rPr>
          <w:sz w:val="20"/>
          <w:szCs w:val="20"/>
          <w:lang w:val="pl"/>
        </w:rPr>
        <w:t>zależności</w:t>
      </w:r>
      <w:proofErr w:type="spellEnd"/>
      <w:r w:rsidRPr="00EE7AD6">
        <w:rPr>
          <w:sz w:val="20"/>
          <w:szCs w:val="20"/>
          <w:lang w:val="pl"/>
        </w:rPr>
        <w:t xml:space="preserve"> </w:t>
      </w:r>
      <w:proofErr w:type="spellStart"/>
      <w:r w:rsidRPr="00EE7AD6">
        <w:rPr>
          <w:sz w:val="20"/>
          <w:szCs w:val="20"/>
          <w:lang w:val="pl"/>
        </w:rPr>
        <w:t>między</w:t>
      </w:r>
      <w:proofErr w:type="spellEnd"/>
      <w:r w:rsidRPr="00EE7AD6">
        <w:rPr>
          <w:sz w:val="20"/>
          <w:szCs w:val="20"/>
          <w:lang w:val="pl"/>
        </w:rPr>
        <w:t xml:space="preserve"> danymi cyfrowymi a ich fizyczną manifestacją w projektowaniu. We współpracy z kuratorem Jackiem Sosnowskim opracowali konstrukcję opartą na cyfrowej analizie danych. Tytułowy neologizm </w:t>
      </w:r>
      <w:r w:rsidRPr="00EE7AD6">
        <w:rPr>
          <w:i/>
          <w:sz w:val="20"/>
          <w:szCs w:val="20"/>
          <w:lang w:val="pl"/>
        </w:rPr>
        <w:t>Datament</w:t>
      </w:r>
      <w:r w:rsidRPr="00EE7AD6">
        <w:rPr>
          <w:sz w:val="20"/>
          <w:szCs w:val="20"/>
          <w:lang w:val="pl"/>
        </w:rPr>
        <w:t xml:space="preserve"> oznacza wszechobecny „establishment danych” nieustannie kształtujący rzeczywistość, w której przyszło nam żyć, tworzyć i mieszkać. „Dzielimy świat z danymi. Wierząc w ich nieomylność, pozwalamy algorytmom obliczać i projektować domy i miasta. Z pominięciem </w:t>
      </w:r>
      <w:proofErr w:type="spellStart"/>
      <w:r w:rsidRPr="00EE7AD6">
        <w:rPr>
          <w:sz w:val="20"/>
          <w:szCs w:val="20"/>
          <w:lang w:val="pl"/>
        </w:rPr>
        <w:t>wrażliwego</w:t>
      </w:r>
      <w:proofErr w:type="spellEnd"/>
      <w:r w:rsidRPr="00EE7AD6">
        <w:rPr>
          <w:sz w:val="20"/>
          <w:szCs w:val="20"/>
          <w:lang w:val="pl"/>
        </w:rPr>
        <w:t xml:space="preserve"> i </w:t>
      </w:r>
      <w:proofErr w:type="spellStart"/>
      <w:r w:rsidRPr="00EE7AD6">
        <w:rPr>
          <w:sz w:val="20"/>
          <w:szCs w:val="20"/>
          <w:lang w:val="pl"/>
        </w:rPr>
        <w:t>świadomego</w:t>
      </w:r>
      <w:proofErr w:type="spellEnd"/>
      <w:r w:rsidRPr="00EE7AD6">
        <w:rPr>
          <w:sz w:val="20"/>
          <w:szCs w:val="20"/>
          <w:lang w:val="pl"/>
        </w:rPr>
        <w:t xml:space="preserve"> projektanta cyfrowo przetworzone dane </w:t>
      </w:r>
      <w:proofErr w:type="spellStart"/>
      <w:r w:rsidRPr="00EE7AD6">
        <w:rPr>
          <w:sz w:val="20"/>
          <w:szCs w:val="20"/>
          <w:lang w:val="pl"/>
        </w:rPr>
        <w:lastRenderedPageBreak/>
        <w:t>tworza</w:t>
      </w:r>
      <w:proofErr w:type="spellEnd"/>
      <w:r w:rsidRPr="00EE7AD6">
        <w:rPr>
          <w:sz w:val="20"/>
          <w:szCs w:val="20"/>
          <w:lang w:val="pl"/>
        </w:rPr>
        <w:t xml:space="preserve">̨ jednak </w:t>
      </w:r>
      <w:sdt>
        <w:sdtPr>
          <w:rPr>
            <w:sz w:val="20"/>
            <w:szCs w:val="20"/>
            <w:lang w:val="pl"/>
          </w:rPr>
          <w:tag w:val="goog_rdk_3"/>
          <w:id w:val="-376307626"/>
        </w:sdtPr>
        <w:sdtEndPr/>
        <w:sdtContent/>
      </w:sdt>
      <w:r w:rsidRPr="00EE7AD6">
        <w:rPr>
          <w:sz w:val="20"/>
          <w:szCs w:val="20"/>
          <w:lang w:val="pl"/>
        </w:rPr>
        <w:t xml:space="preserve">wypaczone </w:t>
      </w:r>
      <w:proofErr w:type="spellStart"/>
      <w:r w:rsidRPr="00EE7AD6">
        <w:rPr>
          <w:sz w:val="20"/>
          <w:szCs w:val="20"/>
          <w:lang w:val="pl"/>
        </w:rPr>
        <w:t>rozwiązania</w:t>
      </w:r>
      <w:proofErr w:type="spellEnd"/>
      <w:r w:rsidRPr="00EE7AD6">
        <w:rPr>
          <w:sz w:val="20"/>
          <w:szCs w:val="20"/>
          <w:lang w:val="pl"/>
        </w:rPr>
        <w:t>, takie jak te prezentowane w Pawilonie Polskim”,</w:t>
      </w:r>
      <w:r w:rsidRPr="00EE7AD6">
        <w:rPr>
          <w:i/>
          <w:sz w:val="20"/>
          <w:szCs w:val="20"/>
          <w:lang w:val="pl"/>
        </w:rPr>
        <w:t xml:space="preserve"> </w:t>
      </w:r>
      <w:r w:rsidRPr="00EE7AD6">
        <w:rPr>
          <w:sz w:val="20"/>
          <w:szCs w:val="20"/>
          <w:lang w:val="pl"/>
        </w:rPr>
        <w:t>zauważają autorzy instalacji</w:t>
      </w:r>
      <w:r w:rsidRPr="00EE7AD6">
        <w:rPr>
          <w:i/>
          <w:sz w:val="20"/>
          <w:szCs w:val="20"/>
          <w:lang w:val="pl"/>
        </w:rPr>
        <w:t>.</w:t>
      </w:r>
    </w:p>
    <w:p w14:paraId="31B6CD4B" w14:textId="7F7F917D" w:rsidR="00EE7AD6" w:rsidRPr="00EE7AD6" w:rsidRDefault="00EE7AD6" w:rsidP="00DC1415">
      <w:pPr>
        <w:pStyle w:val="LO-normal"/>
        <w:spacing w:before="240" w:after="240" w:line="240" w:lineRule="auto"/>
        <w:rPr>
          <w:sz w:val="20"/>
          <w:szCs w:val="20"/>
          <w:lang w:val="pl"/>
        </w:rPr>
      </w:pPr>
      <w:r w:rsidRPr="00EE7AD6">
        <w:rPr>
          <w:sz w:val="20"/>
          <w:szCs w:val="20"/>
          <w:lang w:val="pl"/>
        </w:rPr>
        <w:t xml:space="preserve">Motywem przewodnim tegorocznego Biennale Architektury jest hasło </w:t>
      </w:r>
      <w:r w:rsidRPr="00EE7AD6">
        <w:rPr>
          <w:i/>
          <w:sz w:val="20"/>
          <w:szCs w:val="20"/>
          <w:lang w:val="pl"/>
        </w:rPr>
        <w:t>Laboratorium przyszłości</w:t>
      </w:r>
      <w:r w:rsidRPr="00EE7AD6">
        <w:rPr>
          <w:sz w:val="20"/>
          <w:szCs w:val="20"/>
          <w:lang w:val="pl"/>
        </w:rPr>
        <w:t xml:space="preserve">. Zespół autorski projektu </w:t>
      </w:r>
      <w:r w:rsidRPr="00EE7AD6">
        <w:rPr>
          <w:i/>
          <w:sz w:val="20"/>
          <w:szCs w:val="20"/>
          <w:lang w:val="pl"/>
        </w:rPr>
        <w:t xml:space="preserve">Datament </w:t>
      </w:r>
      <w:r w:rsidRPr="00EE7AD6">
        <w:rPr>
          <w:sz w:val="20"/>
          <w:szCs w:val="20"/>
          <w:lang w:val="pl"/>
        </w:rPr>
        <w:t xml:space="preserve">kwestionuje nieomylność danych jako czynnika kształtującego decyzje dotyczące rozwoju, w tym architektury i urbanistyki przyszłych miast. Wystawa ma stanowić punkt </w:t>
      </w:r>
      <w:proofErr w:type="spellStart"/>
      <w:r w:rsidRPr="00EE7AD6">
        <w:rPr>
          <w:sz w:val="20"/>
          <w:szCs w:val="20"/>
          <w:lang w:val="pl"/>
        </w:rPr>
        <w:t>wyjścia</w:t>
      </w:r>
      <w:proofErr w:type="spellEnd"/>
      <w:r w:rsidRPr="00EE7AD6">
        <w:rPr>
          <w:sz w:val="20"/>
          <w:szCs w:val="20"/>
          <w:lang w:val="pl"/>
        </w:rPr>
        <w:t xml:space="preserve"> do dyskusji o tym, jak dalece zniekształcony jest obraz świata oglądanego wyłącznie przez pryzmat danych, oraz do wypracowania nowego rodzaju interakcji z nimi. Przedstawienie obliczonych przez algorytm, a oderwanych od rzeczywistości przestrzeni prywatnych w Pawilonie Polskim jest głosem w </w:t>
      </w:r>
      <w:proofErr w:type="spellStart"/>
      <w:r w:rsidRPr="00EE7AD6">
        <w:rPr>
          <w:sz w:val="20"/>
          <w:szCs w:val="20"/>
          <w:lang w:val="pl"/>
        </w:rPr>
        <w:t>toczącej</w:t>
      </w:r>
      <w:proofErr w:type="spellEnd"/>
      <w:r w:rsidRPr="00EE7AD6">
        <w:rPr>
          <w:sz w:val="20"/>
          <w:szCs w:val="20"/>
          <w:lang w:val="pl"/>
        </w:rPr>
        <w:t xml:space="preserve"> </w:t>
      </w:r>
      <w:proofErr w:type="spellStart"/>
      <w:r w:rsidRPr="00EE7AD6">
        <w:rPr>
          <w:sz w:val="20"/>
          <w:szCs w:val="20"/>
          <w:lang w:val="pl"/>
        </w:rPr>
        <w:t>sie</w:t>
      </w:r>
      <w:proofErr w:type="spellEnd"/>
      <w:r w:rsidRPr="00EE7AD6">
        <w:rPr>
          <w:sz w:val="20"/>
          <w:szCs w:val="20"/>
          <w:lang w:val="pl"/>
        </w:rPr>
        <w:t xml:space="preserve">̨, także w ramach Biennale Architektury, dyskusji o stanie i </w:t>
      </w:r>
      <w:proofErr w:type="spellStart"/>
      <w:r w:rsidRPr="00EE7AD6">
        <w:rPr>
          <w:sz w:val="20"/>
          <w:szCs w:val="20"/>
          <w:lang w:val="pl"/>
        </w:rPr>
        <w:t>przyszłości</w:t>
      </w:r>
      <w:proofErr w:type="spellEnd"/>
      <w:r w:rsidRPr="00EE7AD6">
        <w:rPr>
          <w:sz w:val="20"/>
          <w:szCs w:val="20"/>
          <w:lang w:val="pl"/>
        </w:rPr>
        <w:t xml:space="preserve"> mieszkalnictwa. Autorzy projektu nie postulują całkowitego odrzucenia danych jako źródła wiedzy. Wskazują, że nowoczesne technologie nie dostarczą nam gotowych rozwiązań, ale mogą pomóc w stawianiu lepszych pytań. </w:t>
      </w:r>
    </w:p>
    <w:p w14:paraId="7520846C" w14:textId="77777777" w:rsidR="00EE7AD6" w:rsidRPr="00AE2CFB" w:rsidRDefault="00EE7AD6" w:rsidP="00EE7AD6">
      <w:pPr>
        <w:pStyle w:val="NormalnyWeb"/>
        <w:spacing w:before="0"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7B851F63" w14:textId="77777777" w:rsidR="0073380F" w:rsidRPr="00AE2CFB" w:rsidRDefault="0073380F" w:rsidP="00EE7AD6">
      <w:pPr>
        <w:pStyle w:val="NormalnyWeb"/>
        <w:spacing w:before="0" w:after="0" w:line="276" w:lineRule="auto"/>
        <w:rPr>
          <w:sz w:val="20"/>
          <w:szCs w:val="20"/>
          <w:lang w:val="pl-PL"/>
        </w:rPr>
      </w:pPr>
      <w:r w:rsidRPr="00AE2CF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PAWILON POLSKI NA 18. MIĘDZYNARODOWEJ WYSTAWIE ARCHITEKTURY </w:t>
      </w:r>
      <w:r w:rsidR="00E569E8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br/>
      </w:r>
      <w:r w:rsidRPr="00AE2CF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— LA BIENNALE DI VENEZIA</w:t>
      </w:r>
      <w:r w:rsidRPr="00AE2CFB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br/>
      </w:r>
      <w:r w:rsidRPr="00AE2CFB">
        <w:rPr>
          <w:rFonts w:ascii="Arial" w:hAnsi="Arial" w:cs="Arial"/>
          <w:color w:val="000000"/>
          <w:sz w:val="20"/>
          <w:szCs w:val="20"/>
          <w:lang w:val="pl-PL"/>
        </w:rPr>
        <w:t>Wenecja, 20 maja–26 listopada 2023 </w:t>
      </w:r>
    </w:p>
    <w:p w14:paraId="3D12186B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A3F99A8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i/>
          <w:iCs/>
          <w:color w:val="000000"/>
          <w:sz w:val="20"/>
          <w:szCs w:val="20"/>
          <w:lang w:val="pl-PL"/>
        </w:rPr>
        <w:t>Datament</w:t>
      </w:r>
    </w:p>
    <w:p w14:paraId="74F6CB99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AED994E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>artystka: Anna Barlik</w:t>
      </w:r>
    </w:p>
    <w:p w14:paraId="481F0E64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>architekt: Marcin Strzała</w:t>
      </w:r>
    </w:p>
    <w:p w14:paraId="6A77EFFC" w14:textId="77777777" w:rsidR="0073380F" w:rsidRPr="0073380F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>kurator: Jacek Sosnowski</w:t>
      </w:r>
    </w:p>
    <w:p w14:paraId="163E98B3" w14:textId="77777777" w:rsidR="0073380F" w:rsidRPr="0073380F" w:rsidRDefault="0073380F" w:rsidP="00EE7AD6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C8762A9" w14:textId="2AD0B567" w:rsidR="00FF49A7" w:rsidRPr="0073380F" w:rsidRDefault="00FF49A7" w:rsidP="00FF49A7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komisarz Pawilonu Polskiego: dr Janusz </w:t>
      </w:r>
      <w:r w:rsidR="002B1E2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S. </w:t>
      </w: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>Janowski, dyrektor Zachęty — Narodowej Galerii Sztuki</w:t>
      </w:r>
    </w:p>
    <w:p w14:paraId="60E0ADD5" w14:textId="77777777" w:rsidR="00FF49A7" w:rsidRDefault="00FF49A7" w:rsidP="00FF49A7">
      <w:pPr>
        <w:shd w:val="clear" w:color="auto" w:fill="FFFFFF"/>
        <w:suppressAutoHyphens w:val="0"/>
        <w:spacing w:after="0" w:line="276" w:lineRule="auto"/>
        <w:ind w:left="-2" w:hanging="2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>biuro Pawilonu Polskiego: Michał Kubiak, Joanna Waśko</w:t>
      </w:r>
    </w:p>
    <w:p w14:paraId="7A74D20E" w14:textId="60CF5B1E" w:rsidR="0073380F" w:rsidRPr="004B1724" w:rsidRDefault="0073380F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3380F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organizator: </w:t>
      </w:r>
      <w:hyperlink r:id="rId9" w:history="1">
        <w:r w:rsidRPr="004B1724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val="pl-PL"/>
          </w:rPr>
          <w:t>Zachęta — Narodowa Galeria Sztuki</w:t>
        </w:r>
      </w:hyperlink>
    </w:p>
    <w:p w14:paraId="5C6D60FC" w14:textId="77777777" w:rsidR="00EE7AD6" w:rsidRDefault="00EE7AD6" w:rsidP="00EE7AD6">
      <w:pPr>
        <w:shd w:val="clear" w:color="auto" w:fill="FFFFFF"/>
        <w:suppressAutoHyphens w:val="0"/>
        <w:spacing w:after="0" w:line="276" w:lineRule="auto"/>
        <w:ind w:left="-2" w:hanging="2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14:paraId="62ABCBDC" w14:textId="77777777" w:rsidR="00B909AA" w:rsidRDefault="00EE7AD6" w:rsidP="00B909AA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AE2CFB">
        <w:rPr>
          <w:rFonts w:ascii="Arial" w:eastAsia="Times New Roman" w:hAnsi="Arial" w:cs="Arial"/>
          <w:sz w:val="20"/>
          <w:szCs w:val="20"/>
          <w:lang w:val="pl-PL"/>
        </w:rPr>
        <w:t>Udział Polski w 18. Międzynarodowej Wystawie Architektury w Wenecji finansuje Ministerstwo Kultury i Dziedzictwa Narodowego Rzeczypospolitej Polskiej</w:t>
      </w:r>
    </w:p>
    <w:p w14:paraId="7055B984" w14:textId="77777777" w:rsidR="00B909AA" w:rsidRDefault="00B909AA" w:rsidP="00B909AA">
      <w:pPr>
        <w:shd w:val="clear" w:color="auto" w:fill="FFFFFF"/>
        <w:suppressAutoHyphens w:val="0"/>
        <w:spacing w:after="0" w:line="276" w:lineRule="auto"/>
        <w:rPr>
          <w:sz w:val="20"/>
          <w:szCs w:val="20"/>
          <w:lang w:val="pl-PL"/>
        </w:rPr>
      </w:pPr>
    </w:p>
    <w:p w14:paraId="0D5F3A71" w14:textId="5D310BBB" w:rsidR="00B909AA" w:rsidRPr="00B909AA" w:rsidRDefault="00B909AA" w:rsidP="00B909AA">
      <w:pPr>
        <w:shd w:val="clear" w:color="auto" w:fill="FFFFFF"/>
        <w:suppressAutoHyphens w:val="0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Pr="00B909AA">
        <w:rPr>
          <w:rFonts w:ascii="Arial" w:hAnsi="Arial" w:cs="Arial"/>
          <w:sz w:val="20"/>
          <w:szCs w:val="20"/>
          <w:lang w:val="pl-PL"/>
        </w:rPr>
        <w:t>ecenas: ORLEN</w:t>
      </w:r>
    </w:p>
    <w:p w14:paraId="1FB04144" w14:textId="1951C204" w:rsidR="00B909AA" w:rsidRPr="00B909AA" w:rsidRDefault="00B909AA" w:rsidP="00B909AA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B909AA">
        <w:rPr>
          <w:rFonts w:ascii="Arial" w:hAnsi="Arial" w:cs="Arial"/>
          <w:sz w:val="20"/>
          <w:szCs w:val="20"/>
          <w:lang w:val="pl-PL"/>
        </w:rPr>
        <w:t>p</w:t>
      </w:r>
      <w:r w:rsidRPr="00B909AA">
        <w:rPr>
          <w:rFonts w:ascii="Arial" w:hAnsi="Arial" w:cs="Arial"/>
          <w:sz w:val="20"/>
          <w:szCs w:val="20"/>
          <w:lang w:val="pl-PL"/>
        </w:rPr>
        <w:t xml:space="preserve">artnerzy wystawy: </w:t>
      </w:r>
      <w:hyperlink r:id="rId10" w:history="1">
        <w:r w:rsidRPr="00B909AA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pl-PL"/>
          </w:rPr>
          <w:t>Instytut Adama Mickiewicza</w:t>
        </w:r>
      </w:hyperlink>
      <w:r w:rsidRPr="00B909AA"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  <w:t xml:space="preserve">, </w:t>
      </w:r>
      <w:r w:rsidRPr="00B909AA">
        <w:rPr>
          <w:rFonts w:ascii="Arial" w:hAnsi="Arial" w:cs="Arial"/>
          <w:sz w:val="20"/>
          <w:szCs w:val="20"/>
        </w:rPr>
        <w:t xml:space="preserve">Collection </w:t>
      </w:r>
      <w:bookmarkStart w:id="0" w:name="_GoBack"/>
      <w:bookmarkEnd w:id="0"/>
      <w:r w:rsidRPr="00B909AA">
        <w:rPr>
          <w:rFonts w:ascii="Arial" w:hAnsi="Arial" w:cs="Arial"/>
          <w:sz w:val="20"/>
          <w:szCs w:val="20"/>
          <w:lang w:val="it-IT"/>
        </w:rPr>
        <w:t>dela.art</w:t>
      </w:r>
      <w:r w:rsidRPr="00B909AA">
        <w:rPr>
          <w:rFonts w:ascii="Arial" w:hAnsi="Arial" w:cs="Arial"/>
          <w:sz w:val="20"/>
          <w:szCs w:val="20"/>
          <w:lang w:val="it-IT"/>
        </w:rPr>
        <w:tab/>
      </w:r>
      <w:r w:rsidRPr="00B909AA">
        <w:rPr>
          <w:rFonts w:ascii="Arial" w:hAnsi="Arial" w:cs="Arial"/>
          <w:sz w:val="20"/>
          <w:szCs w:val="20"/>
          <w:lang w:val="it-IT"/>
        </w:rPr>
        <w:tab/>
      </w:r>
    </w:p>
    <w:p w14:paraId="3FD313ED" w14:textId="1ABC9ED0" w:rsidR="00B909AA" w:rsidRPr="00B909AA" w:rsidRDefault="00B909AA" w:rsidP="00EE7AD6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B909AA">
        <w:rPr>
          <w:rFonts w:ascii="Arial" w:hAnsi="Arial" w:cs="Arial"/>
          <w:sz w:val="20"/>
          <w:szCs w:val="20"/>
          <w:lang w:val="pl-PL"/>
        </w:rPr>
        <w:t xml:space="preserve">współpraca: </w:t>
      </w:r>
      <w:hyperlink r:id="rId11" w:history="1">
        <w:r w:rsidRPr="00B909AA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pl-PL"/>
          </w:rPr>
          <w:t>Instytut Polski w Rzymie</w:t>
        </w:r>
      </w:hyperlink>
    </w:p>
    <w:p w14:paraId="5B97DFA1" w14:textId="52D29694" w:rsidR="00CF23A4" w:rsidRDefault="00891DB8" w:rsidP="00B909AA">
      <w:pPr>
        <w:shd w:val="clear" w:color="auto" w:fill="FFFFFF"/>
        <w:suppressAutoHyphens w:val="0"/>
        <w:spacing w:after="0" w:line="276" w:lineRule="auto"/>
        <w:rPr>
          <w:sz w:val="20"/>
          <w:szCs w:val="20"/>
          <w:lang w:val="pl-PL"/>
        </w:rPr>
      </w:pPr>
      <w:r>
        <w:rPr>
          <w:noProof/>
        </w:rPr>
        <w:drawing>
          <wp:inline distT="0" distB="0" distL="0" distR="0" wp14:anchorId="0CC3AD8B" wp14:editId="05BC5625">
            <wp:extent cx="5800725" cy="115324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/>
                    <a:stretch/>
                  </pic:blipFill>
                  <pic:spPr bwMode="auto">
                    <a:xfrm>
                      <a:off x="0" y="0"/>
                      <a:ext cx="5807772" cy="11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E22">
        <w:rPr>
          <w:sz w:val="20"/>
          <w:szCs w:val="20"/>
        </w:rPr>
        <w:br/>
      </w:r>
      <w:r w:rsidR="00CF23A4">
        <w:rPr>
          <w:b/>
          <w:sz w:val="20"/>
          <w:szCs w:val="20"/>
          <w:lang w:val="pl-PL"/>
        </w:rPr>
        <w:br/>
      </w:r>
      <w:r w:rsidR="006A1D9C">
        <w:rPr>
          <w:b/>
          <w:sz w:val="20"/>
          <w:szCs w:val="20"/>
          <w:lang w:val="pl-PL"/>
        </w:rPr>
        <w:br/>
      </w:r>
      <w:r w:rsidR="002A5BBB" w:rsidRPr="00B909AA">
        <w:rPr>
          <w:rFonts w:ascii="Arial" w:hAnsi="Arial" w:cs="Arial"/>
          <w:b/>
          <w:sz w:val="20"/>
          <w:szCs w:val="20"/>
          <w:lang w:val="pl-PL"/>
        </w:rPr>
        <w:t>KONTAKT DLA MEDIÓW</w:t>
      </w:r>
      <w:r w:rsidR="00F37390" w:rsidRPr="00B909AA">
        <w:rPr>
          <w:rFonts w:ascii="Arial" w:hAnsi="Arial" w:cs="Arial"/>
          <w:sz w:val="20"/>
          <w:szCs w:val="20"/>
          <w:lang w:val="pl-PL"/>
        </w:rPr>
        <w:br/>
      </w:r>
      <w:r w:rsidR="002B1E22" w:rsidRPr="00B909AA">
        <w:rPr>
          <w:rFonts w:ascii="Arial" w:hAnsi="Arial" w:cs="Arial"/>
          <w:sz w:val="20"/>
          <w:szCs w:val="20"/>
          <w:lang w:val="pl-PL"/>
        </w:rPr>
        <w:t>Michał Kubiak, biuro Pawilonu Polskiego</w:t>
      </w:r>
      <w:r w:rsidR="002B1E22" w:rsidRPr="00B909AA">
        <w:rPr>
          <w:rFonts w:ascii="Arial" w:hAnsi="Arial" w:cs="Arial"/>
          <w:sz w:val="20"/>
          <w:szCs w:val="20"/>
          <w:lang w:val="pl-PL"/>
        </w:rPr>
        <w:br/>
      </w:r>
      <w:hyperlink r:id="rId13" w:history="1">
        <w:r w:rsidR="002B1E22" w:rsidRPr="00B909AA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m.kubiak@zacheta.art.pl</w:t>
        </w:r>
      </w:hyperlink>
      <w:r w:rsidR="002B1E22" w:rsidRPr="00B909AA">
        <w:rPr>
          <w:rFonts w:ascii="Arial" w:hAnsi="Arial" w:cs="Arial"/>
          <w:sz w:val="20"/>
          <w:szCs w:val="20"/>
          <w:lang w:val="pl-PL"/>
        </w:rPr>
        <w:t>, (+48) 601 69 22 09</w:t>
      </w:r>
      <w:r w:rsidR="002B1E22">
        <w:rPr>
          <w:sz w:val="20"/>
          <w:szCs w:val="20"/>
          <w:lang w:val="pl-PL"/>
        </w:rPr>
        <w:t xml:space="preserve"> </w:t>
      </w:r>
    </w:p>
    <w:p w14:paraId="55E9CDD9" w14:textId="77777777" w:rsidR="00B909AA" w:rsidRDefault="00B909AA" w:rsidP="00CF23A4">
      <w:pPr>
        <w:pStyle w:val="Didefault"/>
        <w:spacing w:before="0" w:line="280" w:lineRule="atLeast"/>
        <w:rPr>
          <w:rFonts w:ascii="Arial" w:hAnsi="Arial" w:cs="Arial"/>
          <w:b/>
          <w:color w:val="auto"/>
          <w:sz w:val="20"/>
        </w:rPr>
      </w:pPr>
    </w:p>
    <w:p w14:paraId="4B3C4BEC" w14:textId="3942E221" w:rsidR="005247AB" w:rsidRPr="00CF23A4" w:rsidRDefault="00CF23A4" w:rsidP="00CF23A4">
      <w:pPr>
        <w:pStyle w:val="Didefault"/>
        <w:spacing w:before="0" w:line="280" w:lineRule="atLeas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color w:val="auto"/>
          <w:sz w:val="20"/>
        </w:rPr>
        <w:t>ZDJĘCIA</w:t>
      </w:r>
      <w:r>
        <w:rPr>
          <w:rFonts w:ascii="Arial" w:hAnsi="Arial" w:cs="Arial"/>
          <w:b/>
          <w:color w:val="auto"/>
          <w:sz w:val="20"/>
        </w:rPr>
        <w:br/>
      </w:r>
      <w:hyperlink r:id="rId14" w:history="1">
        <w:r w:rsidRPr="00CF23A4">
          <w:rPr>
            <w:rStyle w:val="Hipercze"/>
            <w:rFonts w:ascii="Arial" w:hAnsi="Arial" w:cs="Arial"/>
            <w:color w:val="auto"/>
            <w:sz w:val="20"/>
          </w:rPr>
          <w:t>labiennale.art.pl/prasa/</w:t>
        </w:r>
      </w:hyperlink>
      <w:r w:rsidRPr="00CF23A4">
        <w:rPr>
          <w:rFonts w:ascii="Arial" w:hAnsi="Arial" w:cs="Arial"/>
          <w:color w:val="auto"/>
          <w:sz w:val="20"/>
        </w:rPr>
        <w:t xml:space="preserve"> </w:t>
      </w:r>
    </w:p>
    <w:p w14:paraId="28C6AC6E" w14:textId="77777777" w:rsidR="00B909AA" w:rsidRDefault="00E569E8" w:rsidP="002B1E22">
      <w:pPr>
        <w:pStyle w:val="LO-normal"/>
        <w:spacing w:before="240" w:after="240" w:line="240" w:lineRule="auto"/>
        <w:rPr>
          <w:color w:val="000000" w:themeColor="text1"/>
          <w:sz w:val="20"/>
          <w:szCs w:val="20"/>
          <w:lang w:val="pl-PL"/>
        </w:rPr>
      </w:pPr>
      <w:r w:rsidRPr="00B909AA">
        <w:rPr>
          <w:sz w:val="20"/>
          <w:szCs w:val="20"/>
          <w:lang w:val="pl-PL"/>
        </w:rPr>
        <w:t xml:space="preserve">więcej o Pawilonie Polskim: </w:t>
      </w:r>
      <w:hyperlink r:id="rId15" w:history="1">
        <w:r w:rsidRPr="00B909AA">
          <w:rPr>
            <w:rStyle w:val="Hipercze"/>
            <w:color w:val="auto"/>
            <w:sz w:val="20"/>
            <w:szCs w:val="20"/>
            <w:lang w:val="pl-PL"/>
          </w:rPr>
          <w:t>labiennale.art.pl</w:t>
        </w:r>
      </w:hyperlink>
      <w:r w:rsidRPr="00B909AA">
        <w:rPr>
          <w:sz w:val="20"/>
          <w:szCs w:val="20"/>
          <w:lang w:val="pl-PL"/>
        </w:rPr>
        <w:t xml:space="preserve"> </w:t>
      </w:r>
      <w:r w:rsidRPr="00B909AA">
        <w:rPr>
          <w:sz w:val="20"/>
          <w:szCs w:val="20"/>
          <w:lang w:val="pl-PL"/>
        </w:rPr>
        <w:br/>
        <w:t xml:space="preserve">Instagram projektu </w:t>
      </w:r>
      <w:r w:rsidRPr="00B909AA">
        <w:rPr>
          <w:i/>
          <w:sz w:val="20"/>
          <w:szCs w:val="20"/>
          <w:lang w:val="pl-PL"/>
        </w:rPr>
        <w:t>Datament:</w:t>
      </w:r>
      <w:r w:rsidRPr="00B909AA">
        <w:rPr>
          <w:sz w:val="20"/>
          <w:szCs w:val="20"/>
          <w:lang w:val="pl-PL"/>
        </w:rPr>
        <w:t xml:space="preserve"> </w:t>
      </w:r>
      <w:bookmarkStart w:id="1" w:name="_Hlk129687753"/>
      <w:r w:rsidRPr="00B909AA">
        <w:rPr>
          <w:color w:val="000000" w:themeColor="text1"/>
          <w:sz w:val="20"/>
          <w:szCs w:val="20"/>
          <w:lang w:val="pl-PL"/>
        </w:rPr>
        <w:fldChar w:fldCharType="begin"/>
      </w:r>
      <w:r w:rsidRPr="00B909AA">
        <w:rPr>
          <w:color w:val="000000" w:themeColor="text1"/>
          <w:sz w:val="20"/>
          <w:szCs w:val="20"/>
          <w:lang w:val="pl-PL"/>
        </w:rPr>
        <w:instrText>HYPERLINK "https://www.instagram.com/datament.project/"</w:instrText>
      </w:r>
      <w:r w:rsidRPr="00B909AA">
        <w:rPr>
          <w:color w:val="000000" w:themeColor="text1"/>
          <w:sz w:val="20"/>
          <w:szCs w:val="20"/>
          <w:lang w:val="pl-PL"/>
        </w:rPr>
        <w:fldChar w:fldCharType="separate"/>
      </w:r>
      <w:r w:rsidRPr="00B909AA">
        <w:rPr>
          <w:rStyle w:val="Hipercze"/>
          <w:color w:val="000000" w:themeColor="text1"/>
          <w:sz w:val="20"/>
          <w:szCs w:val="20"/>
          <w:lang w:val="pl-PL"/>
        </w:rPr>
        <w:t>instagram.com/</w:t>
      </w:r>
      <w:proofErr w:type="spellStart"/>
      <w:r w:rsidRPr="00B909AA">
        <w:rPr>
          <w:rStyle w:val="Hipercze"/>
          <w:color w:val="000000" w:themeColor="text1"/>
          <w:sz w:val="20"/>
          <w:szCs w:val="20"/>
          <w:lang w:val="pl-PL"/>
        </w:rPr>
        <w:t>datament.project</w:t>
      </w:r>
      <w:proofErr w:type="spellEnd"/>
      <w:r w:rsidRPr="00B909AA">
        <w:rPr>
          <w:color w:val="000000" w:themeColor="text1"/>
          <w:sz w:val="20"/>
          <w:szCs w:val="20"/>
          <w:lang w:val="pl-PL"/>
        </w:rPr>
        <w:fldChar w:fldCharType="end"/>
      </w:r>
      <w:r w:rsidRPr="00B909AA">
        <w:rPr>
          <w:color w:val="000000" w:themeColor="text1"/>
          <w:sz w:val="20"/>
          <w:szCs w:val="20"/>
          <w:lang w:val="pl-PL"/>
        </w:rPr>
        <w:t xml:space="preserve"> </w:t>
      </w:r>
      <w:bookmarkEnd w:id="1"/>
    </w:p>
    <w:p w14:paraId="34C06D84" w14:textId="71F03FA6" w:rsidR="001C5FC7" w:rsidRPr="002B1E22" w:rsidRDefault="00B909AA" w:rsidP="002B1E22">
      <w:pPr>
        <w:pStyle w:val="LO-normal"/>
        <w:spacing w:before="240" w:after="240" w:line="240" w:lineRule="auto"/>
        <w:rPr>
          <w:color w:val="000000" w:themeColor="text1"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lastRenderedPageBreak/>
        <w:t>N</w:t>
      </w:r>
      <w:r w:rsidR="001C5FC7" w:rsidRPr="0057793B">
        <w:rPr>
          <w:b/>
          <w:sz w:val="20"/>
          <w:szCs w:val="20"/>
          <w:lang w:val="pl-PL"/>
        </w:rPr>
        <w:t xml:space="preserve">OTY BIOGRAFICZNE </w:t>
      </w:r>
    </w:p>
    <w:p w14:paraId="1BD3ADED" w14:textId="77777777" w:rsidR="00AE2CFB" w:rsidRPr="009618AC" w:rsidRDefault="00AE2CFB" w:rsidP="008A6D49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  <w:r w:rsidRPr="00AE2CFB">
        <w:rPr>
          <w:b/>
          <w:sz w:val="20"/>
          <w:szCs w:val="20"/>
          <w:lang w:val="pl-PL"/>
        </w:rPr>
        <w:t>Anna Barlik</w:t>
      </w:r>
      <w:r>
        <w:rPr>
          <w:sz w:val="20"/>
          <w:szCs w:val="20"/>
          <w:lang w:val="pl-PL"/>
        </w:rPr>
        <w:t>, a</w:t>
      </w:r>
      <w:r w:rsidRPr="00AE2CFB">
        <w:rPr>
          <w:sz w:val="20"/>
          <w:szCs w:val="20"/>
          <w:lang w:val="pl-PL"/>
        </w:rPr>
        <w:t xml:space="preserve">rtystka wizualna, bada relacje między człowiekiem a otaczającą go rzeczywistością, wykorzystując rzeźbę, instalacje </w:t>
      </w:r>
      <w:proofErr w:type="spellStart"/>
      <w:r w:rsidRPr="00AE2CFB">
        <w:rPr>
          <w:sz w:val="20"/>
          <w:szCs w:val="20"/>
          <w:lang w:val="pl-PL"/>
        </w:rPr>
        <w:t>site-specific</w:t>
      </w:r>
      <w:proofErr w:type="spellEnd"/>
      <w:r w:rsidRPr="00AE2CFB">
        <w:rPr>
          <w:sz w:val="20"/>
          <w:szCs w:val="20"/>
          <w:lang w:val="pl-PL"/>
        </w:rPr>
        <w:t>, rysunek i kompozycję. Przy użyciu prostych form, wykonanych przeważnie z malowanej proszkowo stali, wkracza w istniejącą przestrzeń, zwracając uwagę na obecne w niej napięcia i problemy społeczne. Czerpie z indywidualnych historii, które opowiada za pomocą płaszczyzn, linearności i barw. W 2017 roku uzyskała tytuł doktora sztuki w Akademii Sztuk Pięknych w Warszawie. Odbyła rezydencje artystyczne w Finlandii i na Islandii. Wykładowczyni Polsko-Japońskiej Akademii Technik Komputerowych, gdzie uczy kompozycji i struktur wizualnych oraz prowadzi pracownię rzeźby.</w:t>
      </w:r>
    </w:p>
    <w:p w14:paraId="56A2CA3D" w14:textId="77777777" w:rsidR="00AE2CFB" w:rsidRPr="00AE2CFB" w:rsidRDefault="004C0E25" w:rsidP="008A6D49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E84784">
        <w:rPr>
          <w:b/>
          <w:sz w:val="20"/>
          <w:szCs w:val="20"/>
          <w:lang w:val="pl-PL"/>
        </w:rPr>
        <w:t>Jacek Sosnowski</w:t>
      </w:r>
      <w:r>
        <w:rPr>
          <w:sz w:val="20"/>
          <w:szCs w:val="20"/>
          <w:lang w:val="pl-PL"/>
        </w:rPr>
        <w:t>,</w:t>
      </w:r>
      <w:r w:rsidR="00E84784">
        <w:rPr>
          <w:sz w:val="20"/>
          <w:szCs w:val="20"/>
          <w:lang w:val="pl-PL"/>
        </w:rPr>
        <w:t xml:space="preserve"> k</w:t>
      </w:r>
      <w:r w:rsidRPr="004C0E25">
        <w:rPr>
          <w:sz w:val="20"/>
          <w:szCs w:val="20"/>
          <w:lang w:val="pl-PL"/>
        </w:rPr>
        <w:t>urator i psychoanalityk, specjalizuje się w sztuce współczesnej skupionej na zagadnieniach związanych z wyobrażonymi strukturami społecznymi, tożsamością czy transformacją poprzez traumę i proces leczenia. Twórca wystaw, projektów w przestrzeni publicznej oraz strategii art-</w:t>
      </w:r>
      <w:proofErr w:type="spellStart"/>
      <w:r w:rsidRPr="004C0E25">
        <w:rPr>
          <w:sz w:val="20"/>
          <w:szCs w:val="20"/>
          <w:lang w:val="pl-PL"/>
        </w:rPr>
        <w:t>brandingowych</w:t>
      </w:r>
      <w:proofErr w:type="spellEnd"/>
      <w:r w:rsidRPr="004C0E25">
        <w:rPr>
          <w:sz w:val="20"/>
          <w:szCs w:val="20"/>
          <w:lang w:val="pl-PL"/>
        </w:rPr>
        <w:t xml:space="preserve">. Założyciel i prowadzący PRPGND (wcześniej Galeria Propaganda); obszarem działania tej organizacji jest wytwarzanie i promocja sztuki. Współorganizator </w:t>
      </w:r>
      <w:proofErr w:type="spellStart"/>
      <w:r w:rsidRPr="004C0E25">
        <w:rPr>
          <w:sz w:val="20"/>
          <w:szCs w:val="20"/>
          <w:lang w:val="pl-PL"/>
        </w:rPr>
        <w:t>Warsaw</w:t>
      </w:r>
      <w:proofErr w:type="spellEnd"/>
      <w:r w:rsidRPr="004C0E25">
        <w:rPr>
          <w:sz w:val="20"/>
          <w:szCs w:val="20"/>
          <w:lang w:val="pl-PL"/>
        </w:rPr>
        <w:t xml:space="preserve"> Gallery Weekend, członek </w:t>
      </w:r>
      <w:proofErr w:type="spellStart"/>
      <w:r w:rsidRPr="004C0E25">
        <w:rPr>
          <w:sz w:val="20"/>
          <w:szCs w:val="20"/>
          <w:lang w:val="pl-PL"/>
        </w:rPr>
        <w:t>Sinthome</w:t>
      </w:r>
      <w:proofErr w:type="spellEnd"/>
      <w:r w:rsidRPr="004C0E25">
        <w:rPr>
          <w:sz w:val="20"/>
          <w:szCs w:val="20"/>
          <w:lang w:val="pl-PL"/>
        </w:rPr>
        <w:t xml:space="preserve"> – Szkoły Psychoanalizy </w:t>
      </w:r>
      <w:proofErr w:type="spellStart"/>
      <w:r w:rsidRPr="004C0E25">
        <w:rPr>
          <w:sz w:val="20"/>
          <w:szCs w:val="20"/>
          <w:lang w:val="pl-PL"/>
        </w:rPr>
        <w:t>Lacanowskiej</w:t>
      </w:r>
      <w:proofErr w:type="spellEnd"/>
      <w:r w:rsidRPr="004C0E25">
        <w:rPr>
          <w:sz w:val="20"/>
          <w:szCs w:val="20"/>
          <w:lang w:val="pl-PL"/>
        </w:rPr>
        <w:t>.</w:t>
      </w:r>
    </w:p>
    <w:p w14:paraId="00F51741" w14:textId="69D99FC1" w:rsidR="003568D6" w:rsidRPr="00E84784" w:rsidRDefault="003568D6" w:rsidP="008A6D49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F46A94">
        <w:rPr>
          <w:b/>
          <w:sz w:val="20"/>
          <w:szCs w:val="20"/>
          <w:lang w:val="pl-PL"/>
        </w:rPr>
        <w:t>Marcin Strzała</w:t>
      </w:r>
      <w:r>
        <w:rPr>
          <w:sz w:val="20"/>
          <w:szCs w:val="20"/>
          <w:lang w:val="pl-PL"/>
        </w:rPr>
        <w:t>, p</w:t>
      </w:r>
      <w:r w:rsidRPr="00E84784">
        <w:rPr>
          <w:sz w:val="20"/>
          <w:szCs w:val="20"/>
          <w:lang w:val="pl-PL"/>
        </w:rPr>
        <w:t xml:space="preserve">rojektant, architekt eksplorujący </w:t>
      </w:r>
      <w:proofErr w:type="spellStart"/>
      <w:r w:rsidRPr="00E84784">
        <w:rPr>
          <w:sz w:val="20"/>
          <w:szCs w:val="20"/>
          <w:lang w:val="pl-PL"/>
        </w:rPr>
        <w:t>transdyscyplinarny</w:t>
      </w:r>
      <w:proofErr w:type="spellEnd"/>
      <w:r w:rsidRPr="00E84784">
        <w:rPr>
          <w:sz w:val="20"/>
          <w:szCs w:val="20"/>
          <w:lang w:val="pl-PL"/>
        </w:rPr>
        <w:t xml:space="preserve"> charakter architektury cyfrowego paradygmatu. W swojej pracy naukowej zajmuje się procesami cyfrowego wytwarzania i relacjami między danymi a ich fizyczną manifestacją w architekturze. W pracy dydaktycznej dąży do wykorzystania potencjału syntezy narzędzi cyfrowych z nurtem </w:t>
      </w:r>
      <w:proofErr w:type="spellStart"/>
      <w:r w:rsidRPr="00E84784">
        <w:rPr>
          <w:sz w:val="20"/>
          <w:szCs w:val="20"/>
          <w:lang w:val="pl-PL"/>
        </w:rPr>
        <w:t>wernakularnym</w:t>
      </w:r>
      <w:proofErr w:type="spellEnd"/>
      <w:r w:rsidRPr="00E84784">
        <w:rPr>
          <w:sz w:val="20"/>
          <w:szCs w:val="20"/>
          <w:lang w:val="pl-PL"/>
        </w:rPr>
        <w:t>.</w:t>
      </w:r>
      <w:r w:rsidR="00944DA7">
        <w:rPr>
          <w:sz w:val="20"/>
          <w:szCs w:val="20"/>
          <w:lang w:val="pl-PL"/>
        </w:rPr>
        <w:t xml:space="preserve"> </w:t>
      </w:r>
      <w:r w:rsidRPr="00E84784">
        <w:rPr>
          <w:sz w:val="20"/>
          <w:szCs w:val="20"/>
          <w:lang w:val="pl-PL"/>
        </w:rPr>
        <w:t xml:space="preserve">Był wykładowcą </w:t>
      </w:r>
      <w:proofErr w:type="spellStart"/>
      <w:r w:rsidRPr="00E84784">
        <w:rPr>
          <w:sz w:val="20"/>
          <w:szCs w:val="20"/>
          <w:lang w:val="pl-PL"/>
        </w:rPr>
        <w:t>Monash</w:t>
      </w:r>
      <w:proofErr w:type="spellEnd"/>
      <w:r w:rsidRPr="00E84784">
        <w:rPr>
          <w:sz w:val="20"/>
          <w:szCs w:val="20"/>
          <w:lang w:val="pl-PL"/>
        </w:rPr>
        <w:t xml:space="preserve"> Art, Design and Architecture w Melbourne oraz nauczycielem wizytującym na </w:t>
      </w:r>
      <w:proofErr w:type="spellStart"/>
      <w:r w:rsidRPr="00E84784">
        <w:rPr>
          <w:sz w:val="20"/>
          <w:szCs w:val="20"/>
          <w:lang w:val="pl-PL"/>
        </w:rPr>
        <w:t>Xi’an</w:t>
      </w:r>
      <w:proofErr w:type="spellEnd"/>
      <w:r w:rsidRPr="00E84784">
        <w:rPr>
          <w:sz w:val="20"/>
          <w:szCs w:val="20"/>
          <w:lang w:val="pl-PL"/>
        </w:rPr>
        <w:t xml:space="preserve"> University of Architecture and Technology w Chinach. Obecnie wykłada w School of Form Uniwersytetu SWPS i na Wydziale Architektury Politechniki Warszawskiej, gdzie od początku kariery związany jest z programem Architecture for </w:t>
      </w:r>
      <w:proofErr w:type="spellStart"/>
      <w:r w:rsidRPr="00E84784">
        <w:rPr>
          <w:sz w:val="20"/>
          <w:szCs w:val="20"/>
          <w:lang w:val="pl-PL"/>
        </w:rPr>
        <w:t>Society</w:t>
      </w:r>
      <w:proofErr w:type="spellEnd"/>
      <w:r w:rsidRPr="00E84784">
        <w:rPr>
          <w:sz w:val="20"/>
          <w:szCs w:val="20"/>
          <w:lang w:val="pl-PL"/>
        </w:rPr>
        <w:t xml:space="preserve"> of Knowledge.</w:t>
      </w:r>
    </w:p>
    <w:p w14:paraId="3E355E47" w14:textId="77777777" w:rsidR="00BF27ED" w:rsidRDefault="00BF27ED" w:rsidP="001C5FC7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</w:p>
    <w:p w14:paraId="206E94A6" w14:textId="77777777" w:rsidR="001C5FC7" w:rsidRPr="00BF27ED" w:rsidRDefault="004C76CF" w:rsidP="001C5FC7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  <w:r w:rsidRPr="00BF27ED">
        <w:rPr>
          <w:b/>
          <w:sz w:val="20"/>
          <w:szCs w:val="20"/>
          <w:lang w:val="pl-PL"/>
        </w:rPr>
        <w:t>INFO O ORGANIZATORZE</w:t>
      </w:r>
    </w:p>
    <w:p w14:paraId="1932FCB2" w14:textId="3A6DC2D6" w:rsidR="008A6D49" w:rsidRDefault="00684E4B" w:rsidP="008A6D49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hyperlink r:id="rId16" w:history="1">
        <w:r w:rsidR="001C5FC7" w:rsidRPr="004B1724">
          <w:rPr>
            <w:rStyle w:val="Hipercze"/>
            <w:b/>
            <w:color w:val="auto"/>
            <w:sz w:val="20"/>
            <w:szCs w:val="20"/>
            <w:u w:val="none"/>
            <w:lang w:val="pl-PL"/>
          </w:rPr>
          <w:t>Zachęta — Narodowa Galeria Sztuki</w:t>
        </w:r>
      </w:hyperlink>
      <w:r w:rsidR="001C5FC7" w:rsidRPr="004B1724">
        <w:rPr>
          <w:sz w:val="20"/>
          <w:szCs w:val="20"/>
          <w:lang w:val="pl-PL"/>
        </w:rPr>
        <w:t xml:space="preserve"> </w:t>
      </w:r>
      <w:r w:rsidR="001C5FC7" w:rsidRPr="0057793B">
        <w:rPr>
          <w:sz w:val="20"/>
          <w:szCs w:val="20"/>
          <w:lang w:val="pl-PL"/>
        </w:rPr>
        <w:t xml:space="preserve">od lat jest organizatorem wystaw w Pawilonie Polskim na Biennale Sztuki i Biennale Architektury w Wenecji oraz opiekunem budynku. Dyrektor galerii pełni funkcję komisarza pawilonu. Polska posiada własny pawilon ekspozycyjny, który znajduje się w </w:t>
      </w:r>
      <w:proofErr w:type="spellStart"/>
      <w:r w:rsidR="001C5FC7" w:rsidRPr="0057793B">
        <w:rPr>
          <w:sz w:val="20"/>
          <w:szCs w:val="20"/>
          <w:lang w:val="pl-PL"/>
        </w:rPr>
        <w:t>Giardini</w:t>
      </w:r>
      <w:proofErr w:type="spellEnd"/>
      <w:r w:rsidR="001C5FC7" w:rsidRPr="0057793B">
        <w:rPr>
          <w:sz w:val="20"/>
          <w:szCs w:val="20"/>
          <w:lang w:val="pl-PL"/>
        </w:rPr>
        <w:t xml:space="preserve"> — jednym z dwóch głównych terenów ekspozycyjnych biennale. </w:t>
      </w:r>
    </w:p>
    <w:p w14:paraId="1FD850E7" w14:textId="43EB70AE" w:rsidR="008A6D49" w:rsidRPr="008A6D49" w:rsidRDefault="00684E4B" w:rsidP="008A6D49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hyperlink r:id="rId17" w:history="1">
        <w:r w:rsidR="008A6D49" w:rsidRPr="008A6D49">
          <w:rPr>
            <w:rStyle w:val="Hipercze"/>
            <w:color w:val="auto"/>
            <w:sz w:val="20"/>
            <w:szCs w:val="20"/>
            <w:lang w:val="pl-PL"/>
          </w:rPr>
          <w:t>zacheta.art.pl</w:t>
        </w:r>
      </w:hyperlink>
    </w:p>
    <w:p w14:paraId="145CE6F1" w14:textId="77777777" w:rsidR="00F37390" w:rsidRDefault="00F37390" w:rsidP="00F37390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</w:p>
    <w:p w14:paraId="4B145536" w14:textId="77777777" w:rsidR="00F46A94" w:rsidRPr="00F37390" w:rsidRDefault="00F46A94" w:rsidP="00F37390">
      <w:pPr>
        <w:pStyle w:val="LO-normal"/>
        <w:spacing w:before="240" w:after="240" w:line="240" w:lineRule="auto"/>
        <w:jc w:val="both"/>
        <w:rPr>
          <w:sz w:val="20"/>
          <w:szCs w:val="20"/>
          <w:lang w:val="pl-PL"/>
        </w:rPr>
      </w:pPr>
      <w:r w:rsidRPr="00F46A94">
        <w:rPr>
          <w:b/>
          <w:sz w:val="20"/>
          <w:szCs w:val="20"/>
          <w:lang w:val="pl-PL"/>
        </w:rPr>
        <w:t xml:space="preserve">18. MIĘDZYNARODOWA WYSTAWA ARCHITEKTURY </w:t>
      </w:r>
      <w:r w:rsidR="00A0194F">
        <w:rPr>
          <w:b/>
          <w:sz w:val="20"/>
          <w:szCs w:val="20"/>
          <w:lang w:val="pl-PL"/>
        </w:rPr>
        <w:t>W WENECJI</w:t>
      </w:r>
    </w:p>
    <w:p w14:paraId="6615D228" w14:textId="77777777" w:rsidR="00F46A94" w:rsidRDefault="00F46A94" w:rsidP="00F46A94">
      <w:pPr>
        <w:pStyle w:val="LO-normal"/>
        <w:spacing w:before="240" w:after="240"/>
        <w:rPr>
          <w:sz w:val="20"/>
          <w:szCs w:val="20"/>
          <w:lang w:val="pl-PL"/>
        </w:rPr>
      </w:pPr>
      <w:r w:rsidRPr="00AE2CFB">
        <w:rPr>
          <w:sz w:val="20"/>
          <w:szCs w:val="20"/>
          <w:lang w:val="pl-PL"/>
        </w:rPr>
        <w:t>20 maja–26 listopada 2023</w:t>
      </w:r>
      <w:r>
        <w:rPr>
          <w:sz w:val="20"/>
          <w:szCs w:val="20"/>
          <w:lang w:val="pl-PL"/>
        </w:rPr>
        <w:br/>
      </w:r>
      <w:r w:rsidRPr="00AE2CFB">
        <w:rPr>
          <w:sz w:val="20"/>
          <w:szCs w:val="20"/>
          <w:lang w:val="pl-PL"/>
        </w:rPr>
        <w:t xml:space="preserve">kuratorka generalna: </w:t>
      </w:r>
      <w:proofErr w:type="spellStart"/>
      <w:r w:rsidRPr="00AE2CFB">
        <w:rPr>
          <w:sz w:val="20"/>
          <w:szCs w:val="20"/>
          <w:lang w:val="pl-PL"/>
        </w:rPr>
        <w:t>Lesley</w:t>
      </w:r>
      <w:proofErr w:type="spellEnd"/>
      <w:r w:rsidRPr="00AE2CFB">
        <w:rPr>
          <w:sz w:val="20"/>
          <w:szCs w:val="20"/>
          <w:lang w:val="pl-PL"/>
        </w:rPr>
        <w:t xml:space="preserve"> </w:t>
      </w:r>
      <w:proofErr w:type="spellStart"/>
      <w:r w:rsidRPr="00AE2CFB">
        <w:rPr>
          <w:sz w:val="20"/>
          <w:szCs w:val="20"/>
          <w:lang w:val="pl-PL"/>
        </w:rPr>
        <w:t>Lokko</w:t>
      </w:r>
      <w:proofErr w:type="spellEnd"/>
      <w:r>
        <w:rPr>
          <w:sz w:val="20"/>
          <w:szCs w:val="20"/>
          <w:lang w:val="pl-PL"/>
        </w:rPr>
        <w:br/>
      </w:r>
      <w:r w:rsidRPr="00AE2CFB">
        <w:rPr>
          <w:sz w:val="20"/>
          <w:szCs w:val="20"/>
          <w:lang w:val="pl-PL"/>
        </w:rPr>
        <w:t xml:space="preserve">temat przewodni: </w:t>
      </w:r>
      <w:r w:rsidRPr="00F46A94">
        <w:rPr>
          <w:i/>
          <w:sz w:val="20"/>
          <w:szCs w:val="20"/>
          <w:lang w:val="pl-PL"/>
        </w:rPr>
        <w:t>Laboratorium przyszłości</w:t>
      </w:r>
      <w:r>
        <w:rPr>
          <w:sz w:val="20"/>
          <w:szCs w:val="20"/>
          <w:lang w:val="pl-PL"/>
        </w:rPr>
        <w:t xml:space="preserve"> </w:t>
      </w:r>
      <w:r w:rsidRPr="00AE2CFB">
        <w:rPr>
          <w:sz w:val="20"/>
          <w:szCs w:val="20"/>
          <w:lang w:val="pl-PL"/>
        </w:rPr>
        <w:t>[</w:t>
      </w:r>
      <w:proofErr w:type="spellStart"/>
      <w:r w:rsidRPr="00AE2CFB">
        <w:rPr>
          <w:sz w:val="20"/>
          <w:szCs w:val="20"/>
          <w:lang w:val="pl-PL"/>
        </w:rPr>
        <w:t>eng</w:t>
      </w:r>
      <w:proofErr w:type="spellEnd"/>
      <w:r w:rsidRPr="00AE2CFB">
        <w:rPr>
          <w:sz w:val="20"/>
          <w:szCs w:val="20"/>
          <w:lang w:val="pl-PL"/>
        </w:rPr>
        <w:t xml:space="preserve">. The </w:t>
      </w:r>
      <w:proofErr w:type="spellStart"/>
      <w:r w:rsidRPr="00AE2CFB">
        <w:rPr>
          <w:sz w:val="20"/>
          <w:szCs w:val="20"/>
          <w:lang w:val="pl-PL"/>
        </w:rPr>
        <w:t>Laboratory</w:t>
      </w:r>
      <w:proofErr w:type="spellEnd"/>
      <w:r w:rsidRPr="00AE2CFB">
        <w:rPr>
          <w:sz w:val="20"/>
          <w:szCs w:val="20"/>
          <w:lang w:val="pl-PL"/>
        </w:rPr>
        <w:t xml:space="preserve"> of the </w:t>
      </w:r>
      <w:proofErr w:type="spellStart"/>
      <w:r w:rsidRPr="00AE2CFB">
        <w:rPr>
          <w:sz w:val="20"/>
          <w:szCs w:val="20"/>
          <w:lang w:val="pl-PL"/>
        </w:rPr>
        <w:t>Future</w:t>
      </w:r>
      <w:proofErr w:type="spellEnd"/>
      <w:r w:rsidRPr="00AE2CFB">
        <w:rPr>
          <w:sz w:val="20"/>
          <w:szCs w:val="20"/>
          <w:lang w:val="pl-PL"/>
        </w:rPr>
        <w:t>]</w:t>
      </w:r>
    </w:p>
    <w:p w14:paraId="6E2C24B1" w14:textId="77777777" w:rsidR="00C244B5" w:rsidRDefault="00F46A94" w:rsidP="00F46A94">
      <w:pPr>
        <w:pStyle w:val="LO-normal"/>
        <w:spacing w:before="240" w:after="240"/>
        <w:rPr>
          <w:sz w:val="20"/>
          <w:szCs w:val="20"/>
          <w:lang w:val="pl-PL"/>
        </w:rPr>
      </w:pPr>
      <w:bookmarkStart w:id="2" w:name="_Hlk129688276"/>
      <w:r>
        <w:rPr>
          <w:sz w:val="20"/>
          <w:szCs w:val="20"/>
          <w:lang w:val="pl-PL"/>
        </w:rPr>
        <w:t xml:space="preserve">więcej o Biennale: </w:t>
      </w:r>
      <w:bookmarkStart w:id="3" w:name="_Hlk129688321"/>
      <w:r w:rsidRPr="00F46A94">
        <w:rPr>
          <w:sz w:val="20"/>
          <w:szCs w:val="20"/>
          <w:lang w:val="pl-PL"/>
        </w:rPr>
        <w:fldChar w:fldCharType="begin"/>
      </w:r>
      <w:r w:rsidRPr="00F46A94">
        <w:rPr>
          <w:sz w:val="20"/>
          <w:szCs w:val="20"/>
          <w:lang w:val="pl-PL"/>
        </w:rPr>
        <w:instrText xml:space="preserve"> HYPERLINK "https://www.labiennale.org/en/architecture/2023" </w:instrText>
      </w:r>
      <w:r w:rsidRPr="00F46A94">
        <w:rPr>
          <w:sz w:val="20"/>
          <w:szCs w:val="20"/>
          <w:lang w:val="pl-PL"/>
        </w:rPr>
        <w:fldChar w:fldCharType="separate"/>
      </w:r>
      <w:r w:rsidRPr="00F46A94">
        <w:rPr>
          <w:rStyle w:val="Hipercze"/>
          <w:color w:val="auto"/>
          <w:sz w:val="20"/>
          <w:szCs w:val="20"/>
          <w:lang w:val="pl-PL"/>
        </w:rPr>
        <w:t>biennale.org</w:t>
      </w:r>
      <w:r w:rsidRPr="00F46A94">
        <w:rPr>
          <w:sz w:val="20"/>
          <w:szCs w:val="20"/>
          <w:lang w:val="pl-PL"/>
        </w:rPr>
        <w:fldChar w:fldCharType="end"/>
      </w:r>
      <w:bookmarkEnd w:id="3"/>
    </w:p>
    <w:p w14:paraId="46437F26" w14:textId="445D183D" w:rsidR="00F46A94" w:rsidRDefault="00C244B5" w:rsidP="00DC1415">
      <w:pPr>
        <w:pStyle w:val="LO-normal"/>
        <w:spacing w:before="240" w:after="2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dni prasowe w Wenecji 18-19.05.2023</w:t>
      </w:r>
      <w:r>
        <w:rPr>
          <w:sz w:val="20"/>
          <w:szCs w:val="20"/>
          <w:lang w:val="pl-PL"/>
        </w:rPr>
        <w:br/>
        <w:t>akredytacje prasowe</w:t>
      </w:r>
      <w:r w:rsidRPr="00C244B5">
        <w:rPr>
          <w:color w:val="000000" w:themeColor="text1"/>
          <w:sz w:val="20"/>
          <w:szCs w:val="20"/>
          <w:lang w:val="pl-PL"/>
        </w:rPr>
        <w:t xml:space="preserve">: </w:t>
      </w:r>
      <w:bookmarkStart w:id="4" w:name="_Hlk129688311"/>
      <w:r w:rsidRPr="00C244B5">
        <w:rPr>
          <w:color w:val="000000" w:themeColor="text1"/>
          <w:sz w:val="20"/>
          <w:szCs w:val="20"/>
          <w:lang w:val="pl-PL"/>
        </w:rPr>
        <w:fldChar w:fldCharType="begin"/>
      </w:r>
      <w:r w:rsidRPr="00C244B5">
        <w:rPr>
          <w:color w:val="000000" w:themeColor="text1"/>
          <w:sz w:val="20"/>
          <w:szCs w:val="20"/>
          <w:lang w:val="pl-PL"/>
        </w:rPr>
        <w:instrText>HYPERLINK "https://www.labiennale.org/en/architecture/2023/accreditation"</w:instrText>
      </w:r>
      <w:r w:rsidRPr="00C244B5">
        <w:rPr>
          <w:color w:val="000000" w:themeColor="text1"/>
          <w:sz w:val="20"/>
          <w:szCs w:val="20"/>
          <w:lang w:val="pl-PL"/>
        </w:rPr>
        <w:fldChar w:fldCharType="separate"/>
      </w:r>
      <w:r w:rsidRPr="00C244B5">
        <w:rPr>
          <w:rStyle w:val="Hipercze"/>
          <w:color w:val="000000" w:themeColor="text1"/>
          <w:sz w:val="20"/>
          <w:szCs w:val="20"/>
          <w:lang w:val="pl-PL"/>
        </w:rPr>
        <w:t>labiennale.org</w:t>
      </w:r>
      <w:r w:rsidRPr="00C244B5">
        <w:rPr>
          <w:color w:val="000000" w:themeColor="text1"/>
          <w:sz w:val="20"/>
          <w:szCs w:val="20"/>
          <w:lang w:val="pl-PL"/>
        </w:rPr>
        <w:fldChar w:fldCharType="end"/>
      </w:r>
      <w:r w:rsidRPr="00C244B5">
        <w:rPr>
          <w:color w:val="000000" w:themeColor="text1"/>
          <w:sz w:val="20"/>
          <w:szCs w:val="20"/>
          <w:lang w:val="pl-PL"/>
        </w:rPr>
        <w:t xml:space="preserve"> </w:t>
      </w:r>
      <w:r w:rsidR="00F46A94" w:rsidRPr="00F46A94">
        <w:rPr>
          <w:sz w:val="20"/>
          <w:szCs w:val="20"/>
          <w:lang w:val="pl-PL"/>
        </w:rPr>
        <w:br/>
      </w:r>
      <w:bookmarkEnd w:id="2"/>
      <w:bookmarkEnd w:id="4"/>
    </w:p>
    <w:p w14:paraId="4277C090" w14:textId="7DA417DA" w:rsidR="002B1E22" w:rsidRDefault="002B1E22" w:rsidP="00DC1415">
      <w:pPr>
        <w:pStyle w:val="LO-normal"/>
        <w:spacing w:before="240" w:after="240"/>
        <w:rPr>
          <w:sz w:val="20"/>
          <w:szCs w:val="20"/>
          <w:lang w:val="pl-PL"/>
        </w:rPr>
      </w:pPr>
    </w:p>
    <w:p w14:paraId="1B3406B3" w14:textId="35F1C849" w:rsidR="00B909AA" w:rsidRDefault="00B909AA" w:rsidP="00DC1415">
      <w:pPr>
        <w:pStyle w:val="LO-normal"/>
        <w:spacing w:before="240" w:after="240"/>
        <w:rPr>
          <w:sz w:val="20"/>
          <w:szCs w:val="20"/>
          <w:lang w:val="pl-PL"/>
        </w:rPr>
      </w:pPr>
    </w:p>
    <w:p w14:paraId="179D6865" w14:textId="77777777" w:rsidR="00B909AA" w:rsidRDefault="00B909AA" w:rsidP="00DC1415">
      <w:pPr>
        <w:pStyle w:val="LO-normal"/>
        <w:spacing w:before="240" w:after="240"/>
        <w:rPr>
          <w:sz w:val="20"/>
          <w:szCs w:val="20"/>
          <w:lang w:val="pl-PL"/>
        </w:rPr>
      </w:pPr>
    </w:p>
    <w:p w14:paraId="11878453" w14:textId="77777777" w:rsidR="00CF23A4" w:rsidRDefault="00CF23A4" w:rsidP="00CF23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lastRenderedPageBreak/>
        <w:t>da·ta·ment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/ ˈ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deɪ.tə.ment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/ 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rzecz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645A9D9F" w14:textId="77777777" w:rsidR="00CF23A4" w:rsidRDefault="00CF23A4" w:rsidP="00CF23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BD860E5" w14:textId="4169D428" w:rsidR="00CF23A4" w:rsidRPr="00E82FCD" w:rsidRDefault="00E82FCD" w:rsidP="00CF23A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1.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Nieskończony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zbiór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znanych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nieznanych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wymiernych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niewymiernych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danych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przynależących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do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osoby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grupy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lub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rzeczy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097DEAD3" w14:textId="210C8C89" w:rsidR="00CF23A4" w:rsidRPr="00E82FCD" w:rsidRDefault="00E82FCD" w:rsidP="00CF23A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Stan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danych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w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danym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momencie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czasu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>.</w:t>
      </w:r>
    </w:p>
    <w:p w14:paraId="42E48C10" w14:textId="1D3AB6BA" w:rsidR="00CF23A4" w:rsidRDefault="00E82FCD" w:rsidP="00CF23A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Odczuwalny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wpływ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danych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na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F23A4" w:rsidRPr="00E82FCD">
        <w:rPr>
          <w:rFonts w:ascii="Arial" w:eastAsia="Times New Roman" w:hAnsi="Arial" w:cs="Arial"/>
          <w:bCs/>
          <w:sz w:val="20"/>
          <w:szCs w:val="20"/>
        </w:rPr>
        <w:t>życie</w:t>
      </w:r>
      <w:proofErr w:type="spellEnd"/>
      <w:r w:rsidR="00CF23A4" w:rsidRPr="00E82FCD">
        <w:rPr>
          <w:rFonts w:ascii="Arial" w:eastAsia="Times New Roman" w:hAnsi="Arial" w:cs="Arial"/>
          <w:bCs/>
          <w:sz w:val="20"/>
          <w:szCs w:val="20"/>
        </w:rPr>
        <w:t>.</w:t>
      </w:r>
    </w:p>
    <w:p w14:paraId="7080C37A" w14:textId="481BEEAC" w:rsidR="00E82FCD" w:rsidRPr="00E82FCD" w:rsidRDefault="00E82FCD" w:rsidP="00CF23A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4. Dane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jako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establishment.</w:t>
      </w:r>
    </w:p>
    <w:p w14:paraId="51F18152" w14:textId="77777777" w:rsidR="00CF23A4" w:rsidRDefault="00CF23A4" w:rsidP="00CF23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2CF29E3" w14:textId="5ACE9986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>adprodukcja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danych</w:t>
      </w:r>
      <w:proofErr w:type="spellEnd"/>
    </w:p>
    <w:p w14:paraId="4086CE78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t xml:space="preserve">Dane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wytwarzane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obecnie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ilości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przekraczającej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indywidualne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możliwości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poznawcze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Jakakolwiek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próba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ich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analizy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niemożliwa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bez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wykorzystania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nowoczesnych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technologii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postrzegamy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jako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lepsze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(</w:t>
      </w:r>
      <w:r w:rsidRPr="00CF23A4">
        <w:rPr>
          <w:rFonts w:ascii="Arial" w:eastAsia="Times New Roman" w:hAnsi="Arial" w:cs="Arial"/>
          <w:i/>
          <w:sz w:val="20"/>
          <w:szCs w:val="20"/>
        </w:rPr>
        <w:t>superior</w:t>
      </w:r>
      <w:r w:rsidRPr="00CF23A4">
        <w:rPr>
          <w:rFonts w:ascii="Arial" w:eastAsia="Times New Roman" w:hAnsi="Arial" w:cs="Arial"/>
          <w:sz w:val="20"/>
          <w:szCs w:val="20"/>
        </w:rPr>
        <w:t xml:space="preserve">)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operowaniu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informacjami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Dane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tylko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wytwarzane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zbierane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zautomatyzowany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sposób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ale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także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opracowywane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bez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ludzkiego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udziału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nadzoru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0EABA5BE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t> </w:t>
      </w:r>
    </w:p>
    <w:p w14:paraId="6A021CD3" w14:textId="7E2CA0D3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>łąd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danych</w:t>
      </w:r>
      <w:proofErr w:type="spellEnd"/>
    </w:p>
    <w:p w14:paraId="6E18AA55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sz w:val="20"/>
          <w:szCs w:val="20"/>
        </w:rPr>
        <w:t>Im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mniej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polegamy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własnej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wiedzy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doświadczeniach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bardziej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jesteśmy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skłonni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zaufać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ogólnodostępnym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ich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interpretacjom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Tymczasem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statystyka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opiera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się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zestawie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założeń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reprodukują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uprzedzenia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badacza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mogą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skutkować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uogólnieniami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uśrednianiem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wykluczeniami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434B7D5C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t> </w:t>
      </w:r>
    </w:p>
    <w:p w14:paraId="4214FD47" w14:textId="2DFF0955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Błąd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automatyzacji</w:t>
      </w:r>
      <w:proofErr w:type="spellEnd"/>
    </w:p>
    <w:p w14:paraId="3A4551E1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Kolejnym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kluczowym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problemem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definiującym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naszą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relację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tendencja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bezkrytycznego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zaufania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zautomatyzowanym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procesom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Wynika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jednej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strony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nieprzejrzystości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wręcz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niedostępności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drugiej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—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potrzeby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prostych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możliwie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łatwo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dostępnych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rozwiązań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ten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zaspokaja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29C44D98" w14:textId="77777777" w:rsid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C5285B" w14:textId="0537DD6A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ane </w:t>
      </w: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t>jako</w:t>
      </w:r>
      <w:proofErr w:type="spellEnd"/>
      <w:r w:rsidRPr="00CF23A4">
        <w:rPr>
          <w:rFonts w:ascii="Arial" w:eastAsia="Times New Roman" w:hAnsi="Arial" w:cs="Arial"/>
          <w:b/>
          <w:bCs/>
          <w:sz w:val="20"/>
          <w:szCs w:val="20"/>
        </w:rPr>
        <w:t xml:space="preserve"> establishment</w:t>
      </w:r>
    </w:p>
    <w:p w14:paraId="4FAA0499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Pozornie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obiektywne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przetworzone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pozornie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neutralne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algorytmy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tworzą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więc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obraz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świata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jesteśmy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gotowi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błędnie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uznać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prawdziwy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zwłaszcza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jeśli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źródłem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cieszące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się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powszechnym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zaufaniem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państwowe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lub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międzynarodowe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instytucje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efekcie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zgadzamy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się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żeby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stanowiły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podstawę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decyzji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realnie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kształtujących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rzeczywistość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funkcjonujemy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Wpływ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ten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określiliśmy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mianem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datamentu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—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establishmentu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487F3DBE" w14:textId="3A6AFE94" w:rsidR="00CF23A4" w:rsidRPr="00CF23A4" w:rsidRDefault="00CF23A4" w:rsidP="00CF23A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>alucynacje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br/>
        <w:t xml:space="preserve">Datament to stan,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znaczący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wpływ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rzeczywistość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akceptowany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tak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długo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jak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długo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zachowane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pozory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obiektywnej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procedury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Zgodnie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logiką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datamentu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projektowanie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zgodzie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tymi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wymogami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zawsze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możliwe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nawet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jeśli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efekt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uwzględnia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rzeczywistych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ludzkich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potrzeb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jedynie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usprawiedliwia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wyjściowe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potencjalnie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wykluczające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założenia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łatwością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możemy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wyobrazić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sobie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dystopię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postępująca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algorytmizacja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projektowych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prowadzi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rzeczywistości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halucynowanej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maszyny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strony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patrząc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automatyczne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decyzyjne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umożliwiają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tworzenie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dotychczas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były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niemożliwe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pomyślenia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zaprojektowania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54708BE5" w14:textId="053BE6C5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>ransparentność</w:t>
      </w:r>
      <w:proofErr w:type="spellEnd"/>
    </w:p>
    <w:p w14:paraId="7CB3C347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sz w:val="20"/>
          <w:szCs w:val="20"/>
        </w:rPr>
        <w:t>Całkowite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odrzucenie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jako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jednego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źródeł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wiedzy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oraz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rezygnacja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technologii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umożliwiających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ich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przetwarzanie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więc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postulatem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tylko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niewykonalnym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ale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przede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wszystkim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pozbawionym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sensu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Niezbędne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natomiast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krytyczne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przewartościowanie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relacji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zasada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ograniczonego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zaufania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cyfrowego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obrazu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świata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zastępuje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rzeczywiste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doświadczenie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miejsca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społeczeństwa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lokalnego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kontekstu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Jedyny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sposób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pozwalający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korzystać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bez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powielania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wzmacniania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ukrytych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uprzedzeń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zarazem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główny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postulat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projektu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r w:rsidRPr="00CF23A4">
        <w:rPr>
          <w:rFonts w:ascii="Arial" w:eastAsia="Times New Roman" w:hAnsi="Arial" w:cs="Arial"/>
          <w:i/>
          <w:sz w:val="20"/>
          <w:szCs w:val="20"/>
        </w:rPr>
        <w:t>Datament</w:t>
      </w:r>
      <w:r w:rsidRPr="00CF23A4">
        <w:rPr>
          <w:rFonts w:ascii="Arial" w:eastAsia="Times New Roman" w:hAnsi="Arial" w:cs="Arial"/>
          <w:sz w:val="20"/>
          <w:szCs w:val="20"/>
        </w:rPr>
        <w:t xml:space="preserve">, to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zachowanie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pełnej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transparentności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17577B00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165A63" w14:textId="16BF6CF2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CF23A4">
        <w:rPr>
          <w:rFonts w:ascii="Arial" w:eastAsia="Times New Roman" w:hAnsi="Arial" w:cs="Arial"/>
          <w:b/>
          <w:bCs/>
          <w:sz w:val="20"/>
          <w:szCs w:val="20"/>
        </w:rPr>
        <w:t>ada</w:t>
      </w:r>
    </w:p>
    <w:p w14:paraId="7E9641F5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każdym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etapie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naszego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celowo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unikamy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błędów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wykorzystując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zaufanie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użytkowników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autorytetu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oraz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automatycznych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decyzyjnych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Wszystkie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komponenty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oraz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wykonywane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operacje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zachowują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pozory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adekwatności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obiektywności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Bez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krytycyzmu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wychwycenia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błędów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ryzykujemy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tworzenie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świata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podstawie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obrazu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istnieje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także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odpowiada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potrzeby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osób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grup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niemających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reprezentacji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656D4478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E8A229" w14:textId="542993C6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F23A4">
        <w:rPr>
          <w:rFonts w:ascii="Arial" w:eastAsia="Times New Roman" w:hAnsi="Arial" w:cs="Arial"/>
          <w:b/>
          <w:bCs/>
          <w:sz w:val="20"/>
          <w:szCs w:val="20"/>
        </w:rPr>
        <w:lastRenderedPageBreak/>
        <w:t>Doświadczenie</w:t>
      </w:r>
      <w:proofErr w:type="spellEnd"/>
    </w:p>
    <w:p w14:paraId="16A1CE52" w14:textId="77777777" w:rsidR="00CF23A4" w:rsidRPr="00CF23A4" w:rsidRDefault="00CF23A4" w:rsidP="00CF23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3A4">
        <w:rPr>
          <w:rFonts w:ascii="Arial" w:eastAsia="Times New Roman" w:hAnsi="Arial" w:cs="Arial"/>
          <w:sz w:val="20"/>
          <w:szCs w:val="20"/>
        </w:rPr>
        <w:t xml:space="preserve">Biennale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Architektury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przestrzenią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spekulacji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Bezpiecznym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Laboratorium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Przyszłości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którym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każdy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eksperyment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się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udać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każdą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ideę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uwierzyć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Projektujemy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więc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eksperyment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oparty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celowo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otwarcie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niedoskonałym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procesie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zwizualizowanym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przestrzeni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pawilonu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możliwie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najbardziej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konkretny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fizycznie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odczuwalny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sposób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Siła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doświadczenia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jakim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interakcja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rzeźbą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uwidacznia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to, co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nieprzystępne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niewidoczne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przez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zmusza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widza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konfrontacji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urzeczowionym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nadmiarem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danych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i ich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rolą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dzisiejszym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23A4">
        <w:rPr>
          <w:rFonts w:ascii="Arial" w:eastAsia="Times New Roman" w:hAnsi="Arial" w:cs="Arial"/>
          <w:sz w:val="20"/>
          <w:szCs w:val="20"/>
        </w:rPr>
        <w:t>świecie</w:t>
      </w:r>
      <w:proofErr w:type="spellEnd"/>
      <w:r w:rsidRPr="00CF23A4">
        <w:rPr>
          <w:rFonts w:ascii="Arial" w:eastAsia="Times New Roman" w:hAnsi="Arial" w:cs="Arial"/>
          <w:sz w:val="20"/>
          <w:szCs w:val="20"/>
        </w:rPr>
        <w:t>.</w:t>
      </w:r>
    </w:p>
    <w:p w14:paraId="5874E7F2" w14:textId="77777777" w:rsidR="00CF23A4" w:rsidRPr="00733C98" w:rsidRDefault="00CF23A4" w:rsidP="00CF23A4">
      <w:pPr>
        <w:rPr>
          <w:rFonts w:ascii="Times New Roman" w:hAnsi="Times New Roman" w:cs="Times New Roman"/>
          <w:sz w:val="24"/>
          <w:szCs w:val="24"/>
        </w:rPr>
      </w:pPr>
    </w:p>
    <w:p w14:paraId="6DF8C574" w14:textId="77777777" w:rsidR="002B1E22" w:rsidRPr="002B1E22" w:rsidRDefault="002B1E22" w:rsidP="00DC1415">
      <w:pPr>
        <w:pStyle w:val="LO-normal"/>
        <w:spacing w:before="240" w:after="240"/>
        <w:rPr>
          <w:sz w:val="20"/>
          <w:szCs w:val="20"/>
          <w:lang w:val="pl-PL"/>
        </w:rPr>
      </w:pPr>
    </w:p>
    <w:sectPr w:rsidR="002B1E22" w:rsidRPr="002B1E22" w:rsidSect="00CE1364">
      <w:headerReference w:type="default" r:id="rId18"/>
      <w:footerReference w:type="default" r:id="rId19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5C40" w14:textId="77777777" w:rsidR="006A7C2F" w:rsidRDefault="006A7C2F" w:rsidP="00E210D1">
      <w:pPr>
        <w:spacing w:after="0" w:line="240" w:lineRule="auto"/>
      </w:pPr>
      <w:r>
        <w:separator/>
      </w:r>
    </w:p>
  </w:endnote>
  <w:endnote w:type="continuationSeparator" w:id="0">
    <w:p w14:paraId="19D5F7B5" w14:textId="77777777" w:rsidR="006A7C2F" w:rsidRDefault="006A7C2F" w:rsidP="00E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849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4266450" w14:textId="77777777" w:rsidR="00274CC0" w:rsidRPr="00274CC0" w:rsidRDefault="00D3724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74CC0">
          <w:rPr>
            <w:rFonts w:ascii="Arial" w:hAnsi="Arial" w:cs="Arial"/>
            <w:sz w:val="16"/>
            <w:szCs w:val="16"/>
          </w:rPr>
          <w:fldChar w:fldCharType="begin"/>
        </w:r>
        <w:r w:rsidR="00274CC0" w:rsidRPr="00274CC0">
          <w:rPr>
            <w:rFonts w:ascii="Arial" w:hAnsi="Arial" w:cs="Arial"/>
            <w:sz w:val="16"/>
            <w:szCs w:val="16"/>
          </w:rPr>
          <w:instrText>PAGE   \* MERGEFORMAT</w:instrText>
        </w:r>
        <w:r w:rsidRPr="00274CC0">
          <w:rPr>
            <w:rFonts w:ascii="Arial" w:hAnsi="Arial" w:cs="Arial"/>
            <w:sz w:val="16"/>
            <w:szCs w:val="16"/>
          </w:rPr>
          <w:fldChar w:fldCharType="separate"/>
        </w:r>
        <w:r w:rsidR="00623538" w:rsidRPr="00623538">
          <w:rPr>
            <w:rFonts w:ascii="Arial" w:hAnsi="Arial" w:cs="Arial"/>
            <w:noProof/>
            <w:sz w:val="16"/>
            <w:szCs w:val="16"/>
            <w:lang w:val="pl-PL"/>
          </w:rPr>
          <w:t>4</w:t>
        </w:r>
        <w:r w:rsidRPr="00274C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E30FED" w14:textId="77777777" w:rsidR="00E210D1" w:rsidRDefault="00E21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C47E" w14:textId="77777777" w:rsidR="006A7C2F" w:rsidRDefault="006A7C2F" w:rsidP="00E210D1">
      <w:pPr>
        <w:spacing w:after="0" w:line="240" w:lineRule="auto"/>
      </w:pPr>
      <w:r>
        <w:separator/>
      </w:r>
    </w:p>
  </w:footnote>
  <w:footnote w:type="continuationSeparator" w:id="0">
    <w:p w14:paraId="1D9CD08D" w14:textId="77777777" w:rsidR="006A7C2F" w:rsidRDefault="006A7C2F" w:rsidP="00E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79008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14:paraId="460B2DCD" w14:textId="77777777" w:rsidR="00E210D1" w:rsidRDefault="00E210D1">
        <w:pPr>
          <w:pStyle w:val="Nagwek"/>
          <w:jc w:val="right"/>
        </w:pPr>
      </w:p>
      <w:p w14:paraId="35E8D9A1" w14:textId="77777777" w:rsidR="00E210D1" w:rsidRPr="00E210D1" w:rsidRDefault="00684E4B">
        <w:pPr>
          <w:pStyle w:val="Nagwek"/>
          <w:jc w:val="right"/>
          <w:rPr>
            <w:rFonts w:ascii="Arial" w:hAnsi="Arial" w:cs="Arial"/>
            <w:sz w:val="18"/>
          </w:rPr>
        </w:pPr>
      </w:p>
    </w:sdtContent>
  </w:sdt>
  <w:p w14:paraId="40F1CC41" w14:textId="77777777" w:rsidR="00E210D1" w:rsidRDefault="00E21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4CD"/>
    <w:multiLevelType w:val="multilevel"/>
    <w:tmpl w:val="4B94B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E2"/>
    <w:rsid w:val="00000D9F"/>
    <w:rsid w:val="00003797"/>
    <w:rsid w:val="00032075"/>
    <w:rsid w:val="00034E2C"/>
    <w:rsid w:val="00054AD4"/>
    <w:rsid w:val="00095671"/>
    <w:rsid w:val="000A4A47"/>
    <w:rsid w:val="000E3E94"/>
    <w:rsid w:val="00103604"/>
    <w:rsid w:val="001114A4"/>
    <w:rsid w:val="001309F8"/>
    <w:rsid w:val="001427C2"/>
    <w:rsid w:val="001772A2"/>
    <w:rsid w:val="00185DAD"/>
    <w:rsid w:val="00192720"/>
    <w:rsid w:val="001A4CA2"/>
    <w:rsid w:val="001C405D"/>
    <w:rsid w:val="001C5FC7"/>
    <w:rsid w:val="001D20E9"/>
    <w:rsid w:val="001D5FD5"/>
    <w:rsid w:val="00217A69"/>
    <w:rsid w:val="002356C1"/>
    <w:rsid w:val="00241729"/>
    <w:rsid w:val="00244833"/>
    <w:rsid w:val="00274CC0"/>
    <w:rsid w:val="00274DCC"/>
    <w:rsid w:val="00277B69"/>
    <w:rsid w:val="002973C2"/>
    <w:rsid w:val="002A1873"/>
    <w:rsid w:val="002A5BBB"/>
    <w:rsid w:val="002B1E22"/>
    <w:rsid w:val="002B68A2"/>
    <w:rsid w:val="002C79E7"/>
    <w:rsid w:val="002E1B9B"/>
    <w:rsid w:val="002F04DE"/>
    <w:rsid w:val="00300A75"/>
    <w:rsid w:val="00305E40"/>
    <w:rsid w:val="003078CD"/>
    <w:rsid w:val="003346EF"/>
    <w:rsid w:val="003568D6"/>
    <w:rsid w:val="0038024C"/>
    <w:rsid w:val="00384436"/>
    <w:rsid w:val="003C3EC8"/>
    <w:rsid w:val="00412783"/>
    <w:rsid w:val="004426DE"/>
    <w:rsid w:val="004460DE"/>
    <w:rsid w:val="0046516D"/>
    <w:rsid w:val="00473D8B"/>
    <w:rsid w:val="0048273A"/>
    <w:rsid w:val="004A2877"/>
    <w:rsid w:val="004B1724"/>
    <w:rsid w:val="004C0E25"/>
    <w:rsid w:val="004C66C6"/>
    <w:rsid w:val="004C76CF"/>
    <w:rsid w:val="004D77BA"/>
    <w:rsid w:val="004E508A"/>
    <w:rsid w:val="005023EA"/>
    <w:rsid w:val="005070FD"/>
    <w:rsid w:val="005176EC"/>
    <w:rsid w:val="0052243B"/>
    <w:rsid w:val="005247AB"/>
    <w:rsid w:val="0057793B"/>
    <w:rsid w:val="005C2179"/>
    <w:rsid w:val="005F50A7"/>
    <w:rsid w:val="00623538"/>
    <w:rsid w:val="006269FE"/>
    <w:rsid w:val="006510EB"/>
    <w:rsid w:val="00684E4B"/>
    <w:rsid w:val="00691D1E"/>
    <w:rsid w:val="006A1D9C"/>
    <w:rsid w:val="006A7C2F"/>
    <w:rsid w:val="006C3BE2"/>
    <w:rsid w:val="00713703"/>
    <w:rsid w:val="0073380F"/>
    <w:rsid w:val="00734BFA"/>
    <w:rsid w:val="00745EC7"/>
    <w:rsid w:val="00785158"/>
    <w:rsid w:val="007943C3"/>
    <w:rsid w:val="007B256F"/>
    <w:rsid w:val="007D0A03"/>
    <w:rsid w:val="007D0B1C"/>
    <w:rsid w:val="00800634"/>
    <w:rsid w:val="008352D6"/>
    <w:rsid w:val="00850ECF"/>
    <w:rsid w:val="00891DB8"/>
    <w:rsid w:val="008A3147"/>
    <w:rsid w:val="008A4E3C"/>
    <w:rsid w:val="008A6D49"/>
    <w:rsid w:val="008E74AD"/>
    <w:rsid w:val="00914D3D"/>
    <w:rsid w:val="00944DA7"/>
    <w:rsid w:val="009618AC"/>
    <w:rsid w:val="00984C18"/>
    <w:rsid w:val="009C2308"/>
    <w:rsid w:val="009D1633"/>
    <w:rsid w:val="00A00AF4"/>
    <w:rsid w:val="00A0194F"/>
    <w:rsid w:val="00A06A0E"/>
    <w:rsid w:val="00A2602E"/>
    <w:rsid w:val="00A64AD8"/>
    <w:rsid w:val="00A71068"/>
    <w:rsid w:val="00A73940"/>
    <w:rsid w:val="00A90847"/>
    <w:rsid w:val="00AA236E"/>
    <w:rsid w:val="00AC01A2"/>
    <w:rsid w:val="00AD420D"/>
    <w:rsid w:val="00AD65F6"/>
    <w:rsid w:val="00AD7EEC"/>
    <w:rsid w:val="00AE2CFB"/>
    <w:rsid w:val="00AF2BAA"/>
    <w:rsid w:val="00B02A34"/>
    <w:rsid w:val="00B10914"/>
    <w:rsid w:val="00B26EF3"/>
    <w:rsid w:val="00B32556"/>
    <w:rsid w:val="00B4167E"/>
    <w:rsid w:val="00B65E1F"/>
    <w:rsid w:val="00B909AA"/>
    <w:rsid w:val="00BA23CE"/>
    <w:rsid w:val="00BB2EFB"/>
    <w:rsid w:val="00BD4AA1"/>
    <w:rsid w:val="00BD512C"/>
    <w:rsid w:val="00BE469D"/>
    <w:rsid w:val="00BF27ED"/>
    <w:rsid w:val="00C0683E"/>
    <w:rsid w:val="00C244B5"/>
    <w:rsid w:val="00C355D5"/>
    <w:rsid w:val="00C9227E"/>
    <w:rsid w:val="00CC78A8"/>
    <w:rsid w:val="00CD02F7"/>
    <w:rsid w:val="00CE1364"/>
    <w:rsid w:val="00CF23A4"/>
    <w:rsid w:val="00D054E0"/>
    <w:rsid w:val="00D37249"/>
    <w:rsid w:val="00D60E92"/>
    <w:rsid w:val="00D62BC9"/>
    <w:rsid w:val="00DB6DB4"/>
    <w:rsid w:val="00DC1415"/>
    <w:rsid w:val="00E210D1"/>
    <w:rsid w:val="00E26DC5"/>
    <w:rsid w:val="00E33B27"/>
    <w:rsid w:val="00E47C21"/>
    <w:rsid w:val="00E5261E"/>
    <w:rsid w:val="00E569E8"/>
    <w:rsid w:val="00E82FCD"/>
    <w:rsid w:val="00E84784"/>
    <w:rsid w:val="00E86570"/>
    <w:rsid w:val="00EC6E39"/>
    <w:rsid w:val="00EE42D5"/>
    <w:rsid w:val="00EE7AD6"/>
    <w:rsid w:val="00F03794"/>
    <w:rsid w:val="00F37390"/>
    <w:rsid w:val="00F46A94"/>
    <w:rsid w:val="00F71B7C"/>
    <w:rsid w:val="00F910F2"/>
    <w:rsid w:val="00FB6B09"/>
    <w:rsid w:val="00FD7D79"/>
    <w:rsid w:val="00FE1778"/>
    <w:rsid w:val="00FF49A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6973"/>
  <w15:docId w15:val="{06C48F20-EC8B-43BC-BC58-1947BA0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rsid w:val="00D37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D37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D37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D37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D3724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37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24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372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7249"/>
    <w:pPr>
      <w:spacing w:after="140" w:line="276" w:lineRule="auto"/>
    </w:pPr>
  </w:style>
  <w:style w:type="paragraph" w:styleId="Lista">
    <w:name w:val="List"/>
    <w:basedOn w:val="Tekstpodstawowy"/>
    <w:rsid w:val="00D37249"/>
    <w:rPr>
      <w:rFonts w:cs="Arial"/>
    </w:rPr>
  </w:style>
  <w:style w:type="paragraph" w:styleId="Legenda">
    <w:name w:val="caption"/>
    <w:basedOn w:val="Normalny"/>
    <w:qFormat/>
    <w:rsid w:val="00D372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D37249"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rsid w:val="00D37249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qFormat/>
    <w:rsid w:val="00D372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qFormat/>
    <w:rsid w:val="00D37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qFormat/>
    <w:rsid w:val="003346EF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3346EF"/>
    <w:pPr>
      <w:suppressAutoHyphens w:val="0"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346EF"/>
    <w:rPr>
      <w:rFonts w:ascii="Arial" w:eastAsia="Arial" w:hAnsi="Arial" w:cs="Arial"/>
      <w:position w:val="-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B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D1"/>
  </w:style>
  <w:style w:type="paragraph" w:styleId="Stopka">
    <w:name w:val="footer"/>
    <w:basedOn w:val="Normalny"/>
    <w:link w:val="Stopka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D1"/>
  </w:style>
  <w:style w:type="paragraph" w:customStyle="1" w:styleId="LO-normal">
    <w:name w:val="LO-normal"/>
    <w:qFormat/>
    <w:rsid w:val="00FD7D79"/>
    <w:pPr>
      <w:spacing w:line="276" w:lineRule="auto"/>
    </w:pPr>
    <w:rPr>
      <w:rFonts w:ascii="Arial" w:eastAsia="Arial" w:hAnsi="Arial" w:cs="Arial"/>
      <w:lang w:eastAsia="zh-CN" w:bidi="hi-IN"/>
    </w:rPr>
  </w:style>
  <w:style w:type="character" w:customStyle="1" w:styleId="apple-tab-span">
    <w:name w:val="apple-tab-span"/>
    <w:basedOn w:val="Domylnaczcionkaakapitu"/>
    <w:rsid w:val="00D62BC9"/>
  </w:style>
  <w:style w:type="character" w:styleId="UyteHipercze">
    <w:name w:val="FollowedHyperlink"/>
    <w:basedOn w:val="Domylnaczcionkaakapitu"/>
    <w:uiPriority w:val="99"/>
    <w:semiHidden/>
    <w:unhideWhenUsed/>
    <w:rsid w:val="00BD512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AD6"/>
    <w:rPr>
      <w:color w:val="605E5C"/>
      <w:shd w:val="clear" w:color="auto" w:fill="E1DFDD"/>
    </w:rPr>
  </w:style>
  <w:style w:type="paragraph" w:customStyle="1" w:styleId="Didefault">
    <w:name w:val="Di default"/>
    <w:rsid w:val="00CF23A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kubiak@zacheta.art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zacheta.art.pl/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cheta.art.pl/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ytutpolski.pl/ro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ennale.art.pl" TargetMode="External"/><Relationship Id="rId10" Type="http://schemas.openxmlformats.org/officeDocument/2006/relationships/hyperlink" Target="https://iam.pl/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cheta.art.pl/pl" TargetMode="External"/><Relationship Id="rId14" Type="http://schemas.openxmlformats.org/officeDocument/2006/relationships/hyperlink" Target="https://labiennale.art.pl/pras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FD1A-795A-46CC-B5F9-513A3ED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Andruszko</dc:creator>
  <cp:lastModifiedBy>Joanna Waśko</cp:lastModifiedBy>
  <cp:revision>3</cp:revision>
  <cp:lastPrinted>2023-05-11T13:23:00Z</cp:lastPrinted>
  <dcterms:created xsi:type="dcterms:W3CDTF">2023-05-11T13:23:00Z</dcterms:created>
  <dcterms:modified xsi:type="dcterms:W3CDTF">2023-05-11T13:24:00Z</dcterms:modified>
  <dc:language>en-CA</dc:language>
</cp:coreProperties>
</file>