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C67F" w14:textId="726F6056" w:rsidR="004F7C47" w:rsidRDefault="00A61146">
      <w:r w:rsidRPr="00547DCB">
        <w:rPr>
          <w:i/>
          <w:iCs/>
        </w:rPr>
        <w:t>Lingue d’acqua</w:t>
      </w:r>
      <w:r>
        <w:t xml:space="preserve"> è un’installazione audio-video a due canali presentata nel Padiglione Polonia alla Biennale Arte di Venezia. </w:t>
      </w:r>
      <w:r w:rsidR="00B60F30">
        <w:t>Al centro dell’opera c’è</w:t>
      </w:r>
      <w:r>
        <w:t xml:space="preserve"> un coro composto da trenta </w:t>
      </w:r>
      <w:r w:rsidR="00547DCB">
        <w:t xml:space="preserve">persone </w:t>
      </w:r>
      <w:r w:rsidR="00B70529">
        <w:t>circondat</w:t>
      </w:r>
      <w:r w:rsidR="00547DCB">
        <w:t>e</w:t>
      </w:r>
      <w:r w:rsidR="00B70529">
        <w:t xml:space="preserve"> da un panorama invernale e immers</w:t>
      </w:r>
      <w:r w:rsidR="00547DCB">
        <w:t>e</w:t>
      </w:r>
      <w:r w:rsidR="00B70529">
        <w:t xml:space="preserve"> </w:t>
      </w:r>
      <w:r w:rsidR="00B60F30">
        <w:t xml:space="preserve">quasi completamente </w:t>
      </w:r>
      <w:r w:rsidR="00B70529">
        <w:t>dentro una piscina</w:t>
      </w:r>
      <w:r>
        <w:t>. Il colore rosso dei vestiti dei coristi spicca in contrasto con il grigiore del paesaggio e con l’azzurro dello scenario subacqueo.</w:t>
      </w:r>
    </w:p>
    <w:p w14:paraId="63DC982B" w14:textId="074F1E45" w:rsidR="00A61146" w:rsidRDefault="00A61146">
      <w:r>
        <w:t xml:space="preserve">L’interno del padiglione si sviluppa a forma di rettangolo con l’ingresso </w:t>
      </w:r>
      <w:r w:rsidR="004C7B00">
        <w:t>situato</w:t>
      </w:r>
      <w:r>
        <w:t xml:space="preserve"> sul lato lungo. Lo spazio espositivo è stato arredato in stile  minimalista </w:t>
      </w:r>
      <w:r w:rsidR="004C7B00">
        <w:t>ed è solo parzialmente illuminato</w:t>
      </w:r>
      <w:r>
        <w:t xml:space="preserve">. Sulla parete opposta all’ingresso, sul lato sinistro, si trova un grande schermo largo otto e alto circa tre metri e mezzo, sospeso a 35 centimetri dal suolo. Dal lato dell’ingresso c’è un altro schermo, leggermente spostato a destra, a tre metri circa dal suolo. È grande quanto il primo e ha la forma di un trapezio irregolare. Su entrambi gli schermi vengono proiettati dei video. </w:t>
      </w:r>
      <w:r w:rsidR="00B70529">
        <w:t>All’interno del padiglione si trovano anche alcuni cubi e una sorta di piedistallo largo dalla forma che ricorda un’onda dai quali è possibile guardare i video proiettati da sdraiati. Sul lato corto dalla parte destra si possono trovare le informazioni sulla mostra stampate su pannelli verticali.</w:t>
      </w:r>
    </w:p>
    <w:p w14:paraId="6E812ECE" w14:textId="6B8FD47C" w:rsidR="00B70529" w:rsidRDefault="00B70529">
      <w:r>
        <w:t xml:space="preserve">I video sono proiettati in contemporanea. Hanno la stessa traccia audio e sono </w:t>
      </w:r>
      <w:r w:rsidR="004C7B00">
        <w:t>provvisti</w:t>
      </w:r>
      <w:r>
        <w:t xml:space="preserve"> di sottotitoli in inglese con audiodescrizione. </w:t>
      </w:r>
      <w:r w:rsidR="004C7B00">
        <w:t>Da entrambi gli schermi si vedono</w:t>
      </w:r>
      <w:r>
        <w:t xml:space="preserve"> riprese fatte all’interno della piscina, ma anche in un ambiente esterno. Le scene cambiano a intervalli di qualche secondo e a volte si ripetono,</w:t>
      </w:r>
      <w:r w:rsidR="004C7B00">
        <w:t xml:space="preserve"> </w:t>
      </w:r>
      <w:r>
        <w:t xml:space="preserve">anche se non in modo identico. Nello schermo </w:t>
      </w:r>
      <w:r w:rsidR="004C7B00">
        <w:t>più basso</w:t>
      </w:r>
      <w:r>
        <w:t xml:space="preserve"> si vedono soprattutto scene di gruppo di tutto il coro o di sue parti. Nello schermo </w:t>
      </w:r>
      <w:r w:rsidR="004C7B00">
        <w:t>più alto</w:t>
      </w:r>
      <w:r>
        <w:t xml:space="preserve"> invece dominano i ritratti e i dettagli.</w:t>
      </w:r>
    </w:p>
    <w:p w14:paraId="21E12C5C" w14:textId="7C4A6E58" w:rsidR="00B70529" w:rsidRDefault="00B70529">
      <w:r>
        <w:t>Il coro imita dei suoni, canta e parla in inglese, e si esprime anche nella lingua internazionale dei segni</w:t>
      </w:r>
      <w:r w:rsidR="004C7B00">
        <w:t xml:space="preserve"> con i</w:t>
      </w:r>
      <w:r>
        <w:t xml:space="preserve"> loro gesti </w:t>
      </w:r>
      <w:r w:rsidR="004C7B00">
        <w:t xml:space="preserve">che </w:t>
      </w:r>
      <w:r>
        <w:t>compongono una chiara coreografia. Nelle riprese in esterna, tutti portano impermeabili rossi, stivaletti rossi e berretti perlopiù neri. Anche le persone in acqua sono vestite di rosso</w:t>
      </w:r>
      <w:r w:rsidR="004C7B00">
        <w:t xml:space="preserve">: </w:t>
      </w:r>
      <w:r>
        <w:t xml:space="preserve">non portano soltanto costumi da bagno, </w:t>
      </w:r>
      <w:r w:rsidR="004C7B00">
        <w:t>ma anche</w:t>
      </w:r>
      <w:r>
        <w:t xml:space="preserve"> pantaloni, pantaloncini, gonne di varia misura, camicie, giacche e altri capi di abbigliamento. I vestiti più larghi e i capelli più lunghi ondeggiano accompagnati dall’acqua. La maggior parte </w:t>
      </w:r>
      <w:r w:rsidR="004C7B00">
        <w:t>dei coristi</w:t>
      </w:r>
      <w:r>
        <w:t xml:space="preserve"> ha un rossetto rosso sulle labbra e smalto rosso sulle unghie di mani e piedi. Tutti portano delle </w:t>
      </w:r>
      <w:r w:rsidR="004C7B00">
        <w:t xml:space="preserve">pesanti </w:t>
      </w:r>
      <w:r>
        <w:t>cinture nere di piombo che li mantengono stabilmente sott’acqua. In molte scene, comprese alcune in esterna, portano degli occhialini da piscina.</w:t>
      </w:r>
    </w:p>
    <w:p w14:paraId="2FE3C034" w14:textId="19874434" w:rsidR="00B70529" w:rsidRDefault="00B70529">
      <w:r>
        <w:t xml:space="preserve">Nelle scene in esterna, domina il grigiore invernale. Le riprese sono state fatte perlopiù all’interno di una piscina abbandonata, ma anche </w:t>
      </w:r>
      <w:r w:rsidR="00AC053E">
        <w:t xml:space="preserve">dentro una un po’ più nuova e pure sul fiume Vistola. Le persone del coro sono in piedi, tutti in fila oppure divisi in gruppi, </w:t>
      </w:r>
      <w:r w:rsidR="004C7B00">
        <w:t>sul lato</w:t>
      </w:r>
      <w:r w:rsidR="00AC053E">
        <w:t xml:space="preserve"> della piscina, oppure sul suo fondo coperto dalla neve. In alcune scene il coro si trova su una spiaggia sabbiosa o subito accanto alla spiaggia, su un terreno coperto di neve calpestata. C’è un legame chiaro e voluto tra i movimenti del coro e i suoni emessi. Sono perlopiù movimenti sincronizzati, brevi e limitati. Quando i componenti del coro si chinano in avanti e sui lati o muovono le mani, quei movimenti ci </w:t>
      </w:r>
      <w:r w:rsidR="00F23340">
        <w:t>comunicano importanza</w:t>
      </w:r>
      <w:r w:rsidR="00AC053E">
        <w:t xml:space="preserve">. Tra le altre cose, i coristi muovono le proprie mani lungo il corpo a imitare il moto delle onde. Dopo, quando piegano le teste all’indietro in modo ritmico, le loro mani penzolano come inerti, poi cominciano di nuovo a muoversi velocemente quando si preparano a un </w:t>
      </w:r>
      <w:r w:rsidR="00F23340">
        <w:t>rapido</w:t>
      </w:r>
      <w:r w:rsidR="00AC053E">
        <w:t xml:space="preserve"> ritorno alla posizione eretta. Il coro a volte muove le braccia anche in modo orizzontale e chiude il gesto gettando le mani in avanti. In un’altra occasione tutti muovono le braccia e </w:t>
      </w:r>
      <w:r w:rsidR="00DF7603">
        <w:t xml:space="preserve">si dondolano sui fianchi oppure portano le braccia sopra la testa e fanno delle piroette. Si chinano verso il basso e si rialzano, al contempo mimando nel linguaggio dei segni. Tra i dettagli ripresi con lo zoom, ci sono scene molto efficaci e poetiche come il riflesso del rosso dei vestiti nell’acqua o la vista di un lembo di tessuto che </w:t>
      </w:r>
      <w:r w:rsidR="00DF7603">
        <w:lastRenderedPageBreak/>
        <w:t>svolazza nel vento. Ma anche blocchi di ghiaccio in scioglimento o un ruscello che scorre tra i sassi.</w:t>
      </w:r>
    </w:p>
    <w:p w14:paraId="43000E87" w14:textId="4C3C584C" w:rsidR="00DF7603" w:rsidRDefault="00DF7603">
      <w:r>
        <w:t xml:space="preserve">Le scene girate in piscina sono più luminose. La luce passa attraverso la superficie imperfetta dell’acqua e getta dei riflessi </w:t>
      </w:r>
      <w:r w:rsidRPr="00DF7603">
        <w:t>t</w:t>
      </w:r>
      <w:r>
        <w:t>remolanti sulle piastrelle del fondo della piscina. Ci sono altre s</w:t>
      </w:r>
      <w:r w:rsidR="00F23340">
        <w:t>c</w:t>
      </w:r>
      <w:r>
        <w:t xml:space="preserve">ene astratte. Per quanto riguarda il coro, oltre alla loro presenza sott’acqua, ci sono i loro riflessi sulla superficie che danno maggiore risalto estetico alle riprese. Le scene sul pelo dell’acqua sono tutte più o meno sfocate. A volte non c’è modo di sapere se la macchia rossa fluttuante in primo piano è </w:t>
      </w:r>
      <w:r w:rsidR="00EA2D4F">
        <w:t xml:space="preserve">il dettaglio di qualcuno dei coristi o il suo riflesso. L’effetto più interessante </w:t>
      </w:r>
      <w:r w:rsidR="00F23340">
        <w:t>avviene</w:t>
      </w:r>
      <w:r w:rsidR="00EA2D4F">
        <w:t xml:space="preserve"> quando il coro è immobile sul fondo della piscina, con le persone a volte in fila e altre volte a formare dei triangoli. Le loro teste a volte sono sott’acqua e a volte a galla, tagliate fuori dall’inquadratura. La macchina da presa li riprende da lontano. Le gambe chiare sul fondo, allungate nei riflessi, a volte sembrano dei manici di legno. I vestiti rossi invece ricordano delle macchie come di vernice diluita.</w:t>
      </w:r>
    </w:p>
    <w:p w14:paraId="5D4DD4C8" w14:textId="518B98CB" w:rsidR="00EA2D4F" w:rsidRDefault="00EA2D4F">
      <w:r>
        <w:t xml:space="preserve">La coreografia in piscina in parte ripete i gesti già fatti nelle scene in esterna come per esempio le mani che ondeggiano lungo il corpo oppure le braccia che emergono dall’acqua e spingono le mani in avanti. Un gesto che fuori dall’acqua appare poco chiaro, in acqua si riempie di senso: è il gesto di spingere l’acqua con le mani, necessario per nuotare in avanti. Il coro deve lottare contro la resistenza dell’acqua che da un lato rallenta i gesti, ma </w:t>
      </w:r>
      <w:r w:rsidR="00F23340">
        <w:t>dall’altro</w:t>
      </w:r>
      <w:r>
        <w:t xml:space="preserve"> gli dà fluidità e libertà. Alcune persone nuotano e si incrociano in acqua ma anche fuori. Si girano e si avvicinano alle camere da presa. Saltano, venendo a galla. In acqua emettono anche dei suoni, cantano e parlano creando così una piccola tempesta di bolle d’aria. </w:t>
      </w:r>
      <w:r w:rsidR="005A5254">
        <w:t>Perlopiù però usano la lingua dei segni e le frasi espresse in quel modo sono chiare e leggibili a differenza delle parole incomprensibili e prive di suono.</w:t>
      </w:r>
    </w:p>
    <w:p w14:paraId="4A520FC5" w14:textId="005E6013" w:rsidR="005A5254" w:rsidRDefault="005A5254">
      <w:r>
        <w:t xml:space="preserve">Essere immersi in acqua permette di variare molto le scene, alcune delle quali si svolgono anche in superficie. In una, alcune persone sono in piedi immerse fino al collo e fischiettano dondolando la testa. In un’altra scena, un gruppo più piccolo di persone è immerso fino alle braccia e prova, con fatica, a pronunciare la parola </w:t>
      </w:r>
      <w:r w:rsidR="008D5912">
        <w:t>“</w:t>
      </w:r>
      <w:r>
        <w:t>water</w:t>
      </w:r>
      <w:r w:rsidR="008D5912">
        <w:t>”</w:t>
      </w:r>
      <w:r>
        <w:t xml:space="preserve">, acqua. Si vedono anche delle persone in acqua, riprese dalle ginocchia fino alla vita mentre le loro braccia e le teste sono </w:t>
      </w:r>
      <w:r w:rsidR="00F23340">
        <w:t>in superficie</w:t>
      </w:r>
      <w:r>
        <w:t xml:space="preserve">.  Tutti </w:t>
      </w:r>
      <w:r w:rsidR="00F23340">
        <w:t xml:space="preserve">si </w:t>
      </w:r>
      <w:r>
        <w:t xml:space="preserve">guardano le braccia, con le mani che si toccano e creano un sistema a raggiera. Toccano l’acqua e </w:t>
      </w:r>
      <w:r w:rsidR="00F23340">
        <w:t>segnano</w:t>
      </w:r>
      <w:r>
        <w:t xml:space="preserve"> sulla sua superficie.</w:t>
      </w:r>
    </w:p>
    <w:p w14:paraId="4A109BF8" w14:textId="3F987B4A" w:rsidR="005A5254" w:rsidRDefault="005A5254">
      <w:r>
        <w:t>Tra tutti i componenti  del coro, c’è una persona che risalta.</w:t>
      </w:r>
      <w:r w:rsidR="0078288D">
        <w:t xml:space="preserve"> Si muove molto liberamente, come un delfino o una balena.</w:t>
      </w:r>
      <w:r>
        <w:t xml:space="preserve"> Nuota in profondità senza la cintura di piombo e passa in mezzo ai coristi. Indossa pantaloni lunghi e una camicetta </w:t>
      </w:r>
      <w:r w:rsidR="0078288D">
        <w:t xml:space="preserve">aderente a maniche lunghe. Si tratta dell’unica persona ripresa sott’acqua individualmente, con una ripresa da lontano. Appare nelle ultime scene su entrambi gli schermi. In quello inferiore, è come sospesa nell’acqua in posizione verticale, con la testa rivolta verso il basso, con i piedi tocca la superficie e si prepara a correre. Nello schermo superiore è al contrario, come se fosse pronta a </w:t>
      </w:r>
      <w:r w:rsidR="00F23340">
        <w:t>spiccare un salto</w:t>
      </w:r>
      <w:r w:rsidR="0078288D">
        <w:t xml:space="preserve"> e partire.</w:t>
      </w:r>
    </w:p>
    <w:p w14:paraId="46A0A0A9" w14:textId="77777777" w:rsidR="008D5912" w:rsidRDefault="008D5912"/>
    <w:p w14:paraId="55B2FF17" w14:textId="096D13C3" w:rsidR="008D5912" w:rsidRPr="008D5912" w:rsidRDefault="008D5912" w:rsidP="008D5912">
      <w:r w:rsidRPr="008D5912">
        <w:t xml:space="preserve">script </w:t>
      </w:r>
      <w:r w:rsidRPr="008D5912">
        <w:t>– Paulina Celińska</w:t>
      </w:r>
    </w:p>
    <w:p w14:paraId="4EF0E634" w14:textId="6810D6C6" w:rsidR="008D5912" w:rsidRPr="008D5912" w:rsidRDefault="008D5912" w:rsidP="008D5912">
      <w:r w:rsidRPr="008D5912">
        <w:t>consulenza</w:t>
      </w:r>
      <w:r w:rsidRPr="008D5912">
        <w:t xml:space="preserve"> – Maria Nowak, Kamila Albin</w:t>
      </w:r>
    </w:p>
    <w:p w14:paraId="17DB3F5E" w14:textId="472D1591" w:rsidR="008D5912" w:rsidRPr="008D5912" w:rsidRDefault="008D5912" w:rsidP="008D5912">
      <w:r>
        <w:t>traduzione – Salvatore Greco</w:t>
      </w:r>
    </w:p>
    <w:p w14:paraId="0FD6A654" w14:textId="77777777" w:rsidR="008D5912" w:rsidRPr="008D5912" w:rsidRDefault="008D5912"/>
    <w:sectPr w:rsidR="008D5912" w:rsidRPr="008D5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46"/>
    <w:rsid w:val="002C0CF0"/>
    <w:rsid w:val="002D14A7"/>
    <w:rsid w:val="00304610"/>
    <w:rsid w:val="004012D8"/>
    <w:rsid w:val="00470AD4"/>
    <w:rsid w:val="004C7B00"/>
    <w:rsid w:val="004F7C47"/>
    <w:rsid w:val="00547DCB"/>
    <w:rsid w:val="00573FD2"/>
    <w:rsid w:val="005A5254"/>
    <w:rsid w:val="0078288D"/>
    <w:rsid w:val="00880D57"/>
    <w:rsid w:val="008D5912"/>
    <w:rsid w:val="00900495"/>
    <w:rsid w:val="00A61146"/>
    <w:rsid w:val="00AC053E"/>
    <w:rsid w:val="00B60F30"/>
    <w:rsid w:val="00B70529"/>
    <w:rsid w:val="00D4158B"/>
    <w:rsid w:val="00DF7603"/>
    <w:rsid w:val="00E245E5"/>
    <w:rsid w:val="00E25FB9"/>
    <w:rsid w:val="00E47B09"/>
    <w:rsid w:val="00EA2D4F"/>
    <w:rsid w:val="00EA607A"/>
    <w:rsid w:val="00F2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E6C8"/>
  <w15:chartTrackingRefBased/>
  <w15:docId w15:val="{2A6C0F93-C98E-4EDA-A7DC-7213B350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1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1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1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1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1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1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1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11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11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11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11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11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11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1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1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1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11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11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11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1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11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1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1073</Words>
  <Characters>6442</Characters>
  <Application>Microsoft Office Word</Application>
  <DocSecurity>4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Greco</dc:creator>
  <cp:keywords/>
  <dc:description/>
  <cp:lastModifiedBy>Anna Kowalska</cp:lastModifiedBy>
  <cp:revision>2</cp:revision>
  <dcterms:created xsi:type="dcterms:W3CDTF">2026-05-25T13:10:00Z</dcterms:created>
  <dcterms:modified xsi:type="dcterms:W3CDTF">2026-05-25T13:10:00Z</dcterms:modified>
</cp:coreProperties>
</file>